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E9" w:rsidRPr="005975DA" w:rsidRDefault="0062130E" w:rsidP="0062130E">
      <w:pPr>
        <w:pStyle w:val="NormalWeb"/>
        <w:spacing w:before="0" w:beforeAutospacing="0" w:after="0" w:afterAutospacing="0"/>
        <w:jc w:val="center"/>
        <w:rPr>
          <w:rFonts w:ascii="Arial Narrow" w:hAnsi="Arial Narrow" w:cs="Arial"/>
          <w:b/>
          <w:color w:val="000000"/>
          <w:sz w:val="30"/>
          <w:szCs w:val="30"/>
        </w:rPr>
      </w:pPr>
      <w:r w:rsidRPr="005975DA">
        <w:rPr>
          <w:rFonts w:ascii="Arial Narrow" w:hAnsi="Arial Narrow" w:cs="Arial"/>
          <w:b/>
          <w:color w:val="000000"/>
          <w:sz w:val="30"/>
          <w:szCs w:val="30"/>
        </w:rPr>
        <w:t>INTERVENCIÓN DE LA DELEGACIÓN DE COLOMBIA DURANTE EL EXAMEN PERIÓDICO UNIVERSAL</w:t>
      </w:r>
    </w:p>
    <w:p w:rsidR="0062130E" w:rsidRPr="005975DA" w:rsidRDefault="0062130E" w:rsidP="0062130E">
      <w:pPr>
        <w:pStyle w:val="NormalWeb"/>
        <w:spacing w:before="0" w:beforeAutospacing="0" w:after="0" w:afterAutospacing="0"/>
        <w:jc w:val="center"/>
        <w:rPr>
          <w:rFonts w:ascii="Arial Narrow" w:hAnsi="Arial Narrow" w:cs="Arial"/>
          <w:b/>
          <w:color w:val="000000"/>
          <w:sz w:val="30"/>
          <w:szCs w:val="30"/>
        </w:rPr>
      </w:pPr>
      <w:r w:rsidRPr="005975DA">
        <w:rPr>
          <w:rFonts w:ascii="Arial Narrow" w:hAnsi="Arial Narrow" w:cs="Arial"/>
          <w:b/>
          <w:color w:val="000000"/>
          <w:sz w:val="30"/>
          <w:szCs w:val="30"/>
        </w:rPr>
        <w:t>Ginebra, 23 de abril de 2013</w:t>
      </w:r>
    </w:p>
    <w:p w:rsidR="0062130E" w:rsidRDefault="0062130E" w:rsidP="0062130E">
      <w:pPr>
        <w:spacing w:after="0" w:line="240" w:lineRule="auto"/>
        <w:rPr>
          <w:rFonts w:ascii="Arial Narrow" w:hAnsi="Arial Narrow"/>
          <w:sz w:val="26"/>
          <w:szCs w:val="26"/>
        </w:rPr>
      </w:pPr>
    </w:p>
    <w:p w:rsidR="0062130E" w:rsidRPr="0062130E" w:rsidRDefault="0062130E" w:rsidP="0062130E">
      <w:pPr>
        <w:spacing w:after="0" w:line="240" w:lineRule="auto"/>
        <w:rPr>
          <w:rFonts w:ascii="Arial Narrow" w:hAnsi="Arial Narrow"/>
          <w:sz w:val="26"/>
          <w:szCs w:val="26"/>
        </w:rPr>
      </w:pPr>
    </w:p>
    <w:p w:rsidR="006C7B4E" w:rsidRPr="0062130E" w:rsidRDefault="00686B68" w:rsidP="0062130E">
      <w:pPr>
        <w:pStyle w:val="NormalWeb"/>
        <w:spacing w:before="0" w:beforeAutospacing="0" w:after="0" w:afterAutospacing="0"/>
        <w:jc w:val="center"/>
        <w:rPr>
          <w:rFonts w:ascii="Arial Narrow" w:hAnsi="Arial Narrow" w:cs="Arial"/>
          <w:b/>
          <w:color w:val="000000"/>
          <w:sz w:val="26"/>
          <w:szCs w:val="26"/>
        </w:rPr>
      </w:pPr>
      <w:r w:rsidRPr="0062130E">
        <w:rPr>
          <w:rFonts w:ascii="Arial Narrow" w:hAnsi="Arial Narrow" w:cs="Arial"/>
          <w:b/>
          <w:color w:val="000000"/>
          <w:sz w:val="26"/>
          <w:szCs w:val="26"/>
        </w:rPr>
        <w:t>INTERVENCIÓN DEL SEÑOR VICEPRESIDENTE DE LA REPÚBLICA DE COLOMBIA, ANGELINO GARZÓN</w:t>
      </w: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Señoras y señores de la mesa directiva y del Consejo de Derechos Humanos. Señor Presidente, Señora Alta Comisionada.</w:t>
      </w: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Quiero transmitir el saludo fraterno del Señor Presidente de Colombia, Juan Manuel Santos Calderón.</w:t>
      </w:r>
      <w:bookmarkStart w:id="0" w:name="_GoBack"/>
      <w:bookmarkEnd w:id="0"/>
    </w:p>
    <w:p w:rsidR="0062130E" w:rsidRDefault="0062130E" w:rsidP="0062130E">
      <w:pPr>
        <w:pStyle w:val="NormalWeb"/>
        <w:spacing w:before="0" w:beforeAutospacing="0" w:after="0" w:afterAutospacing="0"/>
        <w:jc w:val="both"/>
        <w:rPr>
          <w:rFonts w:ascii="Arial Narrow" w:hAnsi="Arial Narrow" w:cs="Arial"/>
          <w:color w:val="000000"/>
          <w:sz w:val="26"/>
          <w:szCs w:val="26"/>
        </w:rPr>
      </w:pPr>
    </w:p>
    <w:p w:rsidR="006C7B4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Colombia se presenta en esta segunda ocasión al Examen Periódico Universal  EPU para responder a los compromisos y recomendaciones que asumimos en diciembre de 2008 y para presentar, de manera abierta y transparente, los avances logrados y desafíos en estos cuatro años.</w:t>
      </w:r>
    </w:p>
    <w:p w:rsidR="0062130E" w:rsidRPr="0062130E" w:rsidRDefault="0062130E" w:rsidP="0062130E">
      <w:pPr>
        <w:pStyle w:val="NormalWeb"/>
        <w:spacing w:before="0" w:beforeAutospacing="0" w:after="0" w:afterAutospacing="0"/>
        <w:jc w:val="both"/>
        <w:rPr>
          <w:rFonts w:ascii="Arial Narrow" w:hAnsi="Arial Narrow" w:cs="Arial"/>
          <w:color w:val="000000"/>
          <w:sz w:val="26"/>
          <w:szCs w:val="26"/>
        </w:rPr>
      </w:pP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Me acompaña una delegación de Estado, y que incluye altos representantes del Gobierno, de la fuerza pública y de los órganos de justicia y de control del estado colombiano.</w:t>
      </w: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Ellos tendrán la oportunidad de responder a las preguntas que aquí se planteen, de presentar los avances y dificultades que han ocurrido en el ejercicio de sus funciones.</w:t>
      </w:r>
    </w:p>
    <w:p w:rsidR="0062130E" w:rsidRDefault="0062130E" w:rsidP="0062130E">
      <w:pPr>
        <w:pStyle w:val="NormalWeb"/>
        <w:spacing w:before="0" w:beforeAutospacing="0" w:after="0" w:afterAutospacing="0"/>
        <w:jc w:val="both"/>
        <w:rPr>
          <w:rFonts w:ascii="Arial Narrow" w:hAnsi="Arial Narrow" w:cs="Arial"/>
          <w:color w:val="000000"/>
          <w:sz w:val="26"/>
          <w:szCs w:val="26"/>
        </w:rPr>
      </w:pP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En diciembre del año 2008 por iniciativa del gobierno de Uruguay, ustedes nos recomendaron la búsqueda de la paz para Colombia. En esa perspectiva, el gobierno del presidente Santos que asumió en agosto de 2010, reconoció la existencia de un conflicto armado interno, promovió la aprobación de una ley de reparación a las víctimas de ese conflicto y de restitución de tierras a población desplazada.</w:t>
      </w: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 xml:space="preserve">El presidente Santos, en cumplimiento del mandato de la constitución nacional y de la recomendación de este Consejo, con la ayuda de los gobiernos de Noruega y Cuba, el acompañamiento de los gobiernos de Venezuela y Chile, ha iniciado en la Habana Cuba, un diálogo con voceros de la guerrilla de las </w:t>
      </w:r>
      <w:proofErr w:type="spellStart"/>
      <w:r w:rsidRPr="0062130E">
        <w:rPr>
          <w:rFonts w:ascii="Arial Narrow" w:hAnsi="Arial Narrow" w:cs="Arial"/>
          <w:color w:val="000000"/>
          <w:sz w:val="26"/>
          <w:szCs w:val="26"/>
        </w:rPr>
        <w:t>Farc</w:t>
      </w:r>
      <w:proofErr w:type="spellEnd"/>
      <w:r w:rsidRPr="0062130E">
        <w:rPr>
          <w:rFonts w:ascii="Arial Narrow" w:hAnsi="Arial Narrow" w:cs="Arial"/>
          <w:color w:val="000000"/>
          <w:sz w:val="26"/>
          <w:szCs w:val="26"/>
        </w:rPr>
        <w:t>, encaminado a lograr la firma de un acuerdo de paz.</w:t>
      </w: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 xml:space="preserve">El gobierno tiene la voluntad de hacerlo pero necesitamos que los voceros de la guerrilla de las </w:t>
      </w:r>
      <w:proofErr w:type="spellStart"/>
      <w:r w:rsidRPr="0062130E">
        <w:rPr>
          <w:rFonts w:ascii="Arial Narrow" w:hAnsi="Arial Narrow" w:cs="Arial"/>
          <w:color w:val="000000"/>
          <w:sz w:val="26"/>
          <w:szCs w:val="26"/>
        </w:rPr>
        <w:t>Farc</w:t>
      </w:r>
      <w:proofErr w:type="spellEnd"/>
      <w:r w:rsidRPr="0062130E">
        <w:rPr>
          <w:rFonts w:ascii="Arial Narrow" w:hAnsi="Arial Narrow" w:cs="Arial"/>
          <w:color w:val="000000"/>
          <w:sz w:val="26"/>
          <w:szCs w:val="26"/>
        </w:rPr>
        <w:t xml:space="preserve"> también lo hagan. Ellos tienen el deber con el pueblo de comprometerse a cesar todas las acciones criminales y violentas contra la población civil, poner fin al reclutamiento forzado de niños, niñas, y adolescentes, a no colocar más minas anti personales y entregar tierras para reparar a las víctimas de la violencia como base para un proceso de perdón y reconciliación en Colombia. En otras palabras, a no seguir disparando contra la paz.</w:t>
      </w:r>
    </w:p>
    <w:p w:rsidR="006C7B4E" w:rsidRPr="0062130E" w:rsidRDefault="006C7B4E" w:rsidP="0062130E">
      <w:pPr>
        <w:pStyle w:val="NormalWeb"/>
        <w:spacing w:before="0" w:beforeAutospacing="0" w:after="0" w:afterAutospacing="0"/>
        <w:jc w:val="both"/>
        <w:rPr>
          <w:rFonts w:ascii="Arial Narrow" w:hAnsi="Arial Narrow" w:cs="Arial"/>
          <w:b/>
          <w:color w:val="000000"/>
          <w:sz w:val="26"/>
          <w:szCs w:val="26"/>
        </w:rPr>
      </w:pP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 xml:space="preserve">Tal como lo recomendaron los gobiernos de Suiza, Noruega, Uruguay,  entre otros países, en diciembre de 2008, ante este Consejo de Derechos Humanos, como política de estado defendemos la labor de los defensores y defensoras de los derechos humanos, incluyendo la de los dirigentes sindicales. Hoy no es posible en Colombia que un servidor público, sea civil, </w:t>
      </w:r>
      <w:r w:rsidRPr="0062130E">
        <w:rPr>
          <w:rFonts w:ascii="Arial Narrow" w:hAnsi="Arial Narrow" w:cs="Arial"/>
          <w:color w:val="000000"/>
          <w:sz w:val="26"/>
          <w:szCs w:val="26"/>
        </w:rPr>
        <w:lastRenderedPageBreak/>
        <w:t>militar, o policía,  denigre de la actividad de los defensores y defensoras de los derechos humanos y de las libertades sindicales, so pretexto de combatir a los grupos armados ilegales.</w:t>
      </w:r>
    </w:p>
    <w:p w:rsidR="006C7B4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La justicia tiene el derecho legítimo y la independencia necesaria para investigar y sancionar a los servidores públicos, o particulares que violenten los derechos humanos y el derecho internacional humanitario. Hemos avanzado en los mecanismos de protección de los defensores y defensoras de los derechos humanos, de líderes sindicales, lo mismo que de otras organizaciones sociales, incluyendo a las víctimas del conflicto armado, de la restitución de tierras, de comunidades afro descendientes, de indígenas, de LGBTI, de mujeres, entre otras.</w:t>
      </w:r>
    </w:p>
    <w:p w:rsidR="0062130E" w:rsidRPr="0062130E" w:rsidRDefault="0062130E" w:rsidP="0062130E">
      <w:pPr>
        <w:pStyle w:val="NormalWeb"/>
        <w:spacing w:before="0" w:beforeAutospacing="0" w:after="0" w:afterAutospacing="0"/>
        <w:jc w:val="both"/>
        <w:rPr>
          <w:rFonts w:ascii="Arial Narrow" w:hAnsi="Arial Narrow" w:cs="Arial"/>
          <w:color w:val="000000"/>
          <w:sz w:val="26"/>
          <w:szCs w:val="26"/>
        </w:rPr>
      </w:pP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 xml:space="preserve">Reconocemos que todavía tenemos desafíos muy grandes por superar, de manera especial el relacionado con el combate contra los integrantes de organizaciones armadas ilegales, como las guerrillas, las bandas criminales, los narcotraficantes y la delincuencia común. </w:t>
      </w:r>
    </w:p>
    <w:p w:rsidR="006C7B4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Ellos siguen creyendo que con sus amenazas, asesinatos de personas y otras acciones violentas, nos van a obligar a  cambiar las políticas y salirnos de la ruta de buscar la paz para Colombia.</w:t>
      </w:r>
    </w:p>
    <w:p w:rsidR="0062130E" w:rsidRPr="0062130E" w:rsidRDefault="0062130E" w:rsidP="0062130E">
      <w:pPr>
        <w:pStyle w:val="NormalWeb"/>
        <w:spacing w:before="0" w:beforeAutospacing="0" w:after="0" w:afterAutospacing="0"/>
        <w:jc w:val="both"/>
        <w:rPr>
          <w:rFonts w:ascii="Arial Narrow" w:hAnsi="Arial Narrow" w:cs="Arial"/>
          <w:color w:val="000000"/>
          <w:sz w:val="26"/>
          <w:szCs w:val="26"/>
        </w:rPr>
      </w:pP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 xml:space="preserve">Una vez más se equivocan. Reafirmo ante ustedes el compromiso del Gobierno Colombiano de continuar la lucha por el logro de la paz, el respeto integral de los derechos humanos, de sus defensores y defensoras y del sindicalismo como institución de la democracia. </w:t>
      </w:r>
    </w:p>
    <w:p w:rsidR="006C7B4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Con ese propósito, acepté como Vicepresidente la responsabilidad de la defensa de los derechos humanos en Colombia.</w:t>
      </w:r>
    </w:p>
    <w:p w:rsidR="0062130E" w:rsidRPr="0062130E" w:rsidRDefault="0062130E" w:rsidP="0062130E">
      <w:pPr>
        <w:pStyle w:val="NormalWeb"/>
        <w:spacing w:before="0" w:beforeAutospacing="0" w:after="0" w:afterAutospacing="0"/>
        <w:jc w:val="both"/>
        <w:rPr>
          <w:rFonts w:ascii="Arial Narrow" w:hAnsi="Arial Narrow" w:cs="Arial"/>
          <w:color w:val="000000"/>
          <w:sz w:val="26"/>
          <w:szCs w:val="26"/>
        </w:rPr>
      </w:pP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 xml:space="preserve">En ese camino, destaco que conjuntamente con la comunidad internacional, incluyendo la oficina de la Alta comisionada para los derechos humanos de Naciones Unidas, el estado colombiano  y la mayoría de las organizaciones de la sociedad civil, realizamos, de manera exitosa, la Conferencia Nacional de Derechos Humanos en diciembre pasado, previa realización de numerosos foros regionales. </w:t>
      </w: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En esa perspectiva en septiembre próximo, llevaremos a cabo el cuarto encuentro de escuelas de formación del estado en materia de cultura de los derechos humanos. También en octubre realizaremos, el seminario nacional sobre tratados de libre comercio y derechos humanos con el auspicio de la Unión Europea y en diciembre la conferencia nacional sobre "pobreza,  derechos humanos e inclusión social", eventos a los cuales todos ustedes, amigos y amigas están cordialmente invitados.</w:t>
      </w: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p>
    <w:p w:rsidR="006C7B4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Toda esta política nos coloca como un país en progreso y la estamos haciendo en un país que desafortunadamente no ha logrado todavía la paz.</w:t>
      </w:r>
    </w:p>
    <w:p w:rsidR="0062130E" w:rsidRPr="0062130E" w:rsidRDefault="0062130E" w:rsidP="0062130E">
      <w:pPr>
        <w:pStyle w:val="NormalWeb"/>
        <w:spacing w:before="0" w:beforeAutospacing="0" w:after="0" w:afterAutospacing="0"/>
        <w:jc w:val="both"/>
        <w:rPr>
          <w:rFonts w:ascii="Arial Narrow" w:hAnsi="Arial Narrow" w:cs="Arial"/>
          <w:color w:val="000000"/>
          <w:sz w:val="26"/>
          <w:szCs w:val="26"/>
        </w:rPr>
      </w:pPr>
    </w:p>
    <w:p w:rsidR="006C7B4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Pero no queremos mostrar a Colombia como el país de las maravillas, menos ocultar las dificultades y los desafíos que todavía tenemos como la falta de mayor equidad social, los niveles de impunidad, de hacinamientos carcelarios, la necesidad de mayor protección para algunos luchadores por la defensa de los derechos humanos y de la actividad sindical, y la firma de una acuerdo de paz.</w:t>
      </w:r>
    </w:p>
    <w:p w:rsidR="0062130E" w:rsidRPr="0062130E" w:rsidRDefault="0062130E" w:rsidP="0062130E">
      <w:pPr>
        <w:pStyle w:val="NormalWeb"/>
        <w:spacing w:before="0" w:beforeAutospacing="0" w:after="0" w:afterAutospacing="0"/>
        <w:jc w:val="both"/>
        <w:rPr>
          <w:rFonts w:ascii="Arial Narrow" w:hAnsi="Arial Narrow" w:cs="Arial"/>
          <w:color w:val="000000"/>
          <w:sz w:val="26"/>
          <w:szCs w:val="26"/>
        </w:rPr>
      </w:pPr>
    </w:p>
    <w:p w:rsidR="006C7B4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lastRenderedPageBreak/>
        <w:t xml:space="preserve">En esa perspectiva, reiteramos que nos gustaría conocer la experiencia de países que estén reparando a las víctimas sin haber logrado la paz o de países que teniendo la existencia de </w:t>
      </w:r>
      <w:proofErr w:type="gramStart"/>
      <w:r w:rsidRPr="0062130E">
        <w:rPr>
          <w:rFonts w:ascii="Arial Narrow" w:hAnsi="Arial Narrow" w:cs="Arial"/>
          <w:color w:val="000000"/>
          <w:sz w:val="26"/>
          <w:szCs w:val="26"/>
        </w:rPr>
        <w:t>guerrillas</w:t>
      </w:r>
      <w:proofErr w:type="gramEnd"/>
      <w:r w:rsidRPr="0062130E">
        <w:rPr>
          <w:rFonts w:ascii="Arial Narrow" w:hAnsi="Arial Narrow" w:cs="Arial"/>
          <w:color w:val="000000"/>
          <w:sz w:val="26"/>
          <w:szCs w:val="26"/>
        </w:rPr>
        <w:t>, bandas criminales y narcotraficantes,  estén ampliando la calidad de vida de la población y el respeto a las garantías constitucionales. Necesitamos conocer urgentemente esas experiencias para que sirvan como ejemplo a seguir en Colombia.</w:t>
      </w:r>
    </w:p>
    <w:p w:rsidR="0062130E" w:rsidRPr="0062130E" w:rsidRDefault="0062130E" w:rsidP="0062130E">
      <w:pPr>
        <w:pStyle w:val="NormalWeb"/>
        <w:spacing w:before="0" w:beforeAutospacing="0" w:after="0" w:afterAutospacing="0"/>
        <w:jc w:val="both"/>
        <w:rPr>
          <w:rFonts w:ascii="Arial Narrow" w:hAnsi="Arial Narrow" w:cs="Arial"/>
          <w:color w:val="000000"/>
          <w:sz w:val="26"/>
          <w:szCs w:val="26"/>
        </w:rPr>
      </w:pPr>
    </w:p>
    <w:p w:rsidR="006C7B4E" w:rsidRPr="0062130E" w:rsidRDefault="006C7B4E" w:rsidP="0062130E">
      <w:pPr>
        <w:pStyle w:val="NormalWeb"/>
        <w:spacing w:before="0" w:beforeAutospacing="0" w:after="0" w:afterAutospacing="0"/>
        <w:jc w:val="both"/>
        <w:rPr>
          <w:rFonts w:ascii="Arial Narrow" w:hAnsi="Arial Narrow" w:cs="Arial"/>
          <w:color w:val="000000"/>
          <w:sz w:val="26"/>
          <w:szCs w:val="26"/>
        </w:rPr>
      </w:pPr>
      <w:r w:rsidRPr="0062130E">
        <w:rPr>
          <w:rFonts w:ascii="Arial Narrow" w:hAnsi="Arial Narrow" w:cs="Arial"/>
          <w:color w:val="000000"/>
          <w:sz w:val="26"/>
          <w:szCs w:val="26"/>
        </w:rPr>
        <w:t xml:space="preserve">Señor Presidente, con el ánimo de seguir contribuyendo al fortalecimiento del consejo de derechos humanos, y de sus procedimientos, me permito informarles que el gobierno ha tomado la decisión de manera unilateral, de extender por tres años más el mandato de colaboración con la oficina de la Alta comisionada para los derechos humanos en Colombia. </w:t>
      </w:r>
    </w:p>
    <w:p w:rsidR="006C7B4E" w:rsidRPr="0062130E" w:rsidRDefault="006C7B4E" w:rsidP="0062130E">
      <w:pPr>
        <w:pStyle w:val="NormalWeb"/>
        <w:spacing w:before="0" w:beforeAutospacing="0" w:after="0" w:afterAutospacing="0"/>
        <w:jc w:val="both"/>
        <w:rPr>
          <w:rFonts w:ascii="Arial Narrow" w:hAnsi="Arial Narrow" w:cs="Arial"/>
          <w:sz w:val="26"/>
          <w:szCs w:val="26"/>
        </w:rPr>
      </w:pPr>
      <w:r w:rsidRPr="0062130E">
        <w:rPr>
          <w:rFonts w:ascii="Arial Narrow" w:hAnsi="Arial Narrow" w:cs="Arial"/>
          <w:color w:val="000000"/>
          <w:sz w:val="26"/>
          <w:szCs w:val="26"/>
        </w:rPr>
        <w:t>Señor Presidente, me permito pasar la palabra al señor Ministro del Interior.</w:t>
      </w:r>
    </w:p>
    <w:p w:rsidR="006C7B4E" w:rsidRPr="0062130E" w:rsidRDefault="006C7B4E" w:rsidP="0062130E">
      <w:pPr>
        <w:pStyle w:val="NormalWeb"/>
        <w:spacing w:before="0" w:beforeAutospacing="0" w:after="0" w:afterAutospacing="0"/>
        <w:jc w:val="both"/>
        <w:rPr>
          <w:rFonts w:ascii="Arial Narrow" w:hAnsi="Arial Narrow" w:cs="Arial"/>
          <w:sz w:val="26"/>
          <w:szCs w:val="26"/>
        </w:rPr>
      </w:pPr>
    </w:p>
    <w:p w:rsidR="00403F10" w:rsidRPr="0062130E" w:rsidRDefault="00403F10" w:rsidP="0062130E">
      <w:pPr>
        <w:spacing w:after="0" w:line="240" w:lineRule="auto"/>
        <w:rPr>
          <w:rFonts w:ascii="Arial Narrow" w:hAnsi="Arial Narrow"/>
          <w:sz w:val="26"/>
          <w:szCs w:val="26"/>
          <w:lang w:val="es-MX"/>
        </w:rPr>
      </w:pPr>
    </w:p>
    <w:p w:rsidR="005975DA" w:rsidRPr="005975DA" w:rsidRDefault="005975DA" w:rsidP="005975DA">
      <w:pPr>
        <w:spacing w:after="0" w:line="240" w:lineRule="auto"/>
        <w:jc w:val="center"/>
        <w:rPr>
          <w:rFonts w:ascii="Arial Narrow" w:hAnsi="Arial Narrow" w:cs="Arial"/>
          <w:b/>
          <w:sz w:val="26"/>
          <w:szCs w:val="26"/>
          <w:lang w:val="es-CO"/>
        </w:rPr>
      </w:pPr>
      <w:r w:rsidRPr="005975DA">
        <w:rPr>
          <w:rFonts w:ascii="Arial Narrow" w:hAnsi="Arial Narrow" w:cs="Arial"/>
          <w:b/>
          <w:sz w:val="26"/>
          <w:szCs w:val="26"/>
          <w:lang w:val="es-CO"/>
        </w:rPr>
        <w:t>INTERVENCION  MINISTRO DEL INTERIOR, FERNANDO CARRILLO FLOREZ, ANTE EL CONSEJO DE DERECHOS HUMANOS DE LAS NACIONES UNIDAS A PROPOSITO DEL EXAMEN PERIODICO UNIVERSAL EPU</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Colombia es un país que muestra progresos indiscutibles en materia de derechos humanos.</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rPr>
      </w:pPr>
      <w:r w:rsidRPr="005975DA">
        <w:rPr>
          <w:rFonts w:ascii="Arial Narrow" w:hAnsi="Arial Narrow" w:cs="Arial"/>
          <w:sz w:val="26"/>
          <w:szCs w:val="26"/>
          <w:lang w:val="es-CO"/>
        </w:rPr>
        <w:t>Vivimos</w:t>
      </w:r>
      <w:r w:rsidRPr="005975DA">
        <w:rPr>
          <w:rFonts w:ascii="Arial Narrow" w:hAnsi="Arial Narrow" w:cs="Arial"/>
          <w:sz w:val="26"/>
          <w:szCs w:val="26"/>
        </w:rPr>
        <w:t xml:space="preserve"> una situación muy diferente a aquella del año 2008, cuando fuimos evaluados por primera vez por nuestros “pares”.</w:t>
      </w:r>
    </w:p>
    <w:p w:rsidR="005975DA" w:rsidRPr="005975DA" w:rsidRDefault="005975DA" w:rsidP="005975DA">
      <w:pPr>
        <w:spacing w:after="0" w:line="240" w:lineRule="auto"/>
        <w:jc w:val="both"/>
        <w:rPr>
          <w:rFonts w:ascii="Arial Narrow" w:hAnsi="Arial Narrow" w:cs="Arial"/>
          <w:sz w:val="26"/>
          <w:szCs w:val="26"/>
        </w:rPr>
      </w:pP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rPr>
        <w:t>Por ello, l</w:t>
      </w:r>
      <w:r w:rsidRPr="005975DA">
        <w:rPr>
          <w:rFonts w:ascii="Arial Narrow" w:hAnsi="Arial Narrow" w:cs="Arial"/>
          <w:sz w:val="26"/>
          <w:szCs w:val="26"/>
          <w:lang w:val="es-CO"/>
        </w:rPr>
        <w:t xml:space="preserve">a Comisión Interamericana de Derechos Humanos adoptó la decisión de retirarnos de la lista de países bajo observación permanente luego de constatar el compromiso que ha tenido con las políticas públicas  de Derechos Humanos. </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u w:val="single"/>
          <w:lang w:val="es-CO"/>
        </w:rPr>
      </w:pPr>
      <w:r w:rsidRPr="005975DA">
        <w:rPr>
          <w:rFonts w:ascii="Arial Narrow" w:hAnsi="Arial Narrow" w:cs="Arial"/>
          <w:sz w:val="26"/>
          <w:szCs w:val="26"/>
          <w:u w:val="single"/>
          <w:lang w:val="es-CO"/>
        </w:rPr>
        <w:t>El Ministerio de los Derechos</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Nuestra política pública se levanta sobre tres pilares:</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pStyle w:val="Prrafodelista"/>
        <w:numPr>
          <w:ilvl w:val="0"/>
          <w:numId w:val="2"/>
        </w:numPr>
        <w:jc w:val="both"/>
        <w:rPr>
          <w:rFonts w:ascii="Arial Narrow" w:hAnsi="Arial Narrow" w:cs="Arial"/>
          <w:sz w:val="26"/>
          <w:szCs w:val="26"/>
          <w:lang w:val="es-CO"/>
        </w:rPr>
      </w:pPr>
      <w:r w:rsidRPr="005975DA">
        <w:rPr>
          <w:rFonts w:ascii="Arial Narrow" w:hAnsi="Arial Narrow" w:cs="Arial"/>
          <w:sz w:val="26"/>
          <w:szCs w:val="26"/>
          <w:lang w:val="es-CO"/>
        </w:rPr>
        <w:t>La expedición de nueva normatividad.</w:t>
      </w:r>
    </w:p>
    <w:p w:rsidR="005975DA" w:rsidRPr="005975DA" w:rsidRDefault="005975DA" w:rsidP="005975DA">
      <w:pPr>
        <w:pStyle w:val="Prrafodelista"/>
        <w:numPr>
          <w:ilvl w:val="0"/>
          <w:numId w:val="2"/>
        </w:numPr>
        <w:jc w:val="both"/>
        <w:rPr>
          <w:rFonts w:ascii="Arial Narrow" w:hAnsi="Arial Narrow" w:cs="Arial"/>
          <w:sz w:val="26"/>
          <w:szCs w:val="26"/>
          <w:lang w:val="es-CO"/>
        </w:rPr>
      </w:pPr>
      <w:r w:rsidRPr="005975DA">
        <w:rPr>
          <w:rFonts w:ascii="Arial Narrow" w:hAnsi="Arial Narrow" w:cs="Arial"/>
          <w:sz w:val="26"/>
          <w:szCs w:val="26"/>
          <w:lang w:val="es-CO"/>
        </w:rPr>
        <w:t>Una nueva institucionalidad.</w:t>
      </w:r>
    </w:p>
    <w:p w:rsidR="005975DA" w:rsidRPr="005975DA" w:rsidRDefault="005975DA" w:rsidP="005975DA">
      <w:pPr>
        <w:pStyle w:val="Prrafodelista"/>
        <w:numPr>
          <w:ilvl w:val="0"/>
          <w:numId w:val="2"/>
        </w:numPr>
        <w:jc w:val="both"/>
        <w:rPr>
          <w:rFonts w:ascii="Arial Narrow" w:hAnsi="Arial Narrow" w:cs="Arial"/>
          <w:sz w:val="26"/>
          <w:szCs w:val="26"/>
          <w:lang w:val="es-CO"/>
        </w:rPr>
      </w:pPr>
      <w:r w:rsidRPr="005975DA">
        <w:rPr>
          <w:rFonts w:ascii="Arial Narrow" w:hAnsi="Arial Narrow" w:cs="Arial"/>
          <w:sz w:val="26"/>
          <w:szCs w:val="26"/>
          <w:lang w:val="es-CO"/>
        </w:rPr>
        <w:t>La promoción y preservación de nuevos liderazgos.</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u w:val="single"/>
          <w:lang w:val="es-CO"/>
        </w:rPr>
      </w:pPr>
      <w:r w:rsidRPr="005975DA">
        <w:rPr>
          <w:rFonts w:ascii="Arial Narrow" w:hAnsi="Arial Narrow" w:cs="Arial"/>
          <w:sz w:val="26"/>
          <w:szCs w:val="26"/>
          <w:u w:val="single"/>
          <w:lang w:val="es-CO"/>
        </w:rPr>
        <w:t>Institucionalidad y creación de nuevos liderazgos</w:t>
      </w:r>
    </w:p>
    <w:p w:rsidR="005975DA" w:rsidRPr="005975DA" w:rsidRDefault="005975DA" w:rsidP="005975DA">
      <w:pPr>
        <w:spacing w:after="0" w:line="240" w:lineRule="auto"/>
        <w:jc w:val="both"/>
        <w:rPr>
          <w:rFonts w:ascii="Arial Narrow" w:hAnsi="Arial Narrow" w:cs="Arial"/>
          <w:sz w:val="26"/>
          <w:szCs w:val="26"/>
          <w:u w:val="single"/>
          <w:lang w:val="es-CO"/>
        </w:rPr>
      </w:pP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Hoy acudo ante el Consejo de Derechos Humanos de las Naciones Unidas como Ministro  de los Derechos</w:t>
      </w:r>
      <w:r w:rsidRPr="005975DA">
        <w:rPr>
          <w:rFonts w:ascii="Arial Narrow" w:hAnsi="Arial Narrow" w:cs="Arial"/>
          <w:sz w:val="26"/>
          <w:szCs w:val="26"/>
        </w:rPr>
        <w:t xml:space="preserve"> Humanos</w:t>
      </w:r>
      <w:r w:rsidRPr="005975DA">
        <w:rPr>
          <w:rFonts w:ascii="Arial Narrow" w:hAnsi="Arial Narrow" w:cs="Arial"/>
          <w:sz w:val="26"/>
          <w:szCs w:val="26"/>
          <w:lang w:val="es-CO"/>
        </w:rPr>
        <w:t xml:space="preserve"> y Ministro de las Regiones. En el Ministro del Interior, confluyen esas dos condiciones, por modificaciones normativas que ha puesto en marcha este Gobierno.</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Quiero referirme a los resultados concretos, producto de las recomendaciones de este Consejo, así como a  los compromisos voluntarios de nuestro Estado:</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pStyle w:val="Prrafodelista"/>
        <w:numPr>
          <w:ilvl w:val="0"/>
          <w:numId w:val="3"/>
        </w:numPr>
        <w:jc w:val="both"/>
        <w:rPr>
          <w:rFonts w:ascii="Arial Narrow" w:hAnsi="Arial Narrow" w:cs="Arial"/>
          <w:sz w:val="26"/>
          <w:szCs w:val="26"/>
          <w:lang w:val="es-CO"/>
        </w:rPr>
      </w:pPr>
      <w:r w:rsidRPr="005975DA">
        <w:rPr>
          <w:rFonts w:ascii="Arial Narrow" w:hAnsi="Arial Narrow" w:cs="Arial"/>
          <w:sz w:val="26"/>
          <w:szCs w:val="26"/>
          <w:lang w:val="es-CO"/>
        </w:rPr>
        <w:lastRenderedPageBreak/>
        <w:t>La reanudación del diálogo con los líderes de las organizaciones de la sociedad civil, que ha llevado a poner fin a la estigmatización de los Defensores y Defensoras de Derechos Humanos y a su efectiva protección.</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pStyle w:val="Prrafodelista"/>
        <w:numPr>
          <w:ilvl w:val="0"/>
          <w:numId w:val="3"/>
        </w:numPr>
        <w:jc w:val="both"/>
        <w:rPr>
          <w:rFonts w:ascii="Arial Narrow" w:hAnsi="Arial Narrow" w:cs="Arial"/>
          <w:sz w:val="26"/>
          <w:szCs w:val="26"/>
          <w:lang w:val="es-CO"/>
        </w:rPr>
      </w:pPr>
      <w:r w:rsidRPr="005975DA">
        <w:rPr>
          <w:rFonts w:ascii="Arial Narrow" w:hAnsi="Arial Narrow" w:cs="Arial"/>
          <w:sz w:val="26"/>
          <w:szCs w:val="26"/>
          <w:lang w:val="es-CO"/>
        </w:rPr>
        <w:t xml:space="preserve">Hemos consolidado el Proceso Nacional de Garantías para Defensores de Derechos Humanos, Líderes Sociales y Comunales y emprendimos una campaña pública de reconocimiento a la legitimidad de su labor. El Presidente de la República y el Ministro del Interior en repetidas ocasiones han rechazado cualquier forma de estigmatización. Adicionalmente,  los hemos reconocido como interlocutores válidos y legítimos del Gobierno Nacional y como partícipes en las decisiones políticas.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pStyle w:val="Prrafodelista"/>
        <w:numPr>
          <w:ilvl w:val="0"/>
          <w:numId w:val="3"/>
        </w:numPr>
        <w:jc w:val="both"/>
        <w:rPr>
          <w:rFonts w:ascii="Arial Narrow" w:hAnsi="Arial Narrow" w:cs="Arial"/>
          <w:sz w:val="26"/>
          <w:szCs w:val="26"/>
          <w:lang w:val="es-CO"/>
        </w:rPr>
      </w:pPr>
      <w:r w:rsidRPr="005975DA">
        <w:rPr>
          <w:rFonts w:ascii="Arial Narrow" w:hAnsi="Arial Narrow" w:cs="Arial"/>
          <w:sz w:val="26"/>
          <w:szCs w:val="26"/>
          <w:lang w:val="es-CO"/>
        </w:rPr>
        <w:t xml:space="preserve">Hemos creado el Programa de Protección como una herramienta única, cuya efectividad es manifiesta. </w:t>
      </w:r>
      <w:r w:rsidRPr="005975DA">
        <w:rPr>
          <w:rFonts w:ascii="Arial Narrow" w:hAnsi="Arial Narrow" w:cs="Arial"/>
          <w:sz w:val="26"/>
          <w:szCs w:val="26"/>
        </w:rPr>
        <w:t xml:space="preserve">Su población objeto está constituida por organizaciones defensoras de derechos humanos, dirigentes, representantes o miembros de grupos  étnicos (408), dirigentes o activistas sindicales (1.038) y periodistas o comunicadores sociales (140), para solo mencionar algunos.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rPr>
        <w:t xml:space="preserve">Hoy tenemos una Unidad Nacional de Protección, creada por este Gobierno, con infraestructura sólida, que </w:t>
      </w:r>
      <w:r w:rsidRPr="005975DA">
        <w:rPr>
          <w:rFonts w:ascii="Arial Narrow" w:hAnsi="Arial Narrow" w:cs="Arial"/>
          <w:sz w:val="26"/>
          <w:szCs w:val="26"/>
          <w:lang w:val="es-CO"/>
        </w:rPr>
        <w:t>incorpora en sus procedimientos un ENFOQUE DIFERENCIAL y cuenta con instrumentos de evaluación de riesgo confiables. Protege cerca de 8.000 personas individualmente y más de 3.000 colectivamente, tanto como varios grupos étnicos, que han sido preocupación central.</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Durante el año 2012 ejecutó un presupuesto de aproximadamente 132 millones de dólares y para 2013 se espera hacerlo en una cifra cercana a los 190 millones.</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Hemos logrado importantes avances con los Consejos Regionales Indígenas para el fortalecimiento de sus formas propias de protección -guardia indígena-, respetando sus usos y costumbres.</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u w:val="single"/>
          <w:lang w:val="es-CO"/>
        </w:rPr>
      </w:pPr>
      <w:r w:rsidRPr="005975DA">
        <w:rPr>
          <w:rFonts w:ascii="Arial Narrow" w:hAnsi="Arial Narrow" w:cs="Arial"/>
          <w:sz w:val="26"/>
          <w:szCs w:val="26"/>
          <w:u w:val="single"/>
          <w:lang w:val="es-CO"/>
        </w:rPr>
        <w:t>Política Indígena</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Nuestro compromiso con los Pueblos Indígenas, se ha traducido en un diálogo sin precedentes. </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rPr>
      </w:pPr>
      <w:r w:rsidRPr="005975DA">
        <w:rPr>
          <w:rFonts w:ascii="Arial Narrow" w:hAnsi="Arial Narrow" w:cs="Arial"/>
          <w:sz w:val="26"/>
          <w:szCs w:val="26"/>
        </w:rPr>
        <w:t xml:space="preserve">Por primera vez se han </w:t>
      </w:r>
      <w:r w:rsidRPr="005975DA">
        <w:rPr>
          <w:rFonts w:ascii="Arial Narrow" w:hAnsi="Arial Narrow" w:cs="Arial"/>
          <w:i/>
          <w:sz w:val="26"/>
          <w:szCs w:val="26"/>
        </w:rPr>
        <w:t>consultado</w:t>
      </w:r>
      <w:r w:rsidRPr="005975DA">
        <w:rPr>
          <w:rFonts w:ascii="Arial Narrow" w:hAnsi="Arial Narrow" w:cs="Arial"/>
          <w:sz w:val="26"/>
          <w:szCs w:val="26"/>
        </w:rPr>
        <w:t>,</w:t>
      </w:r>
      <w:r w:rsidRPr="005975DA">
        <w:rPr>
          <w:rFonts w:ascii="Arial Narrow" w:hAnsi="Arial Narrow" w:cs="Arial"/>
          <w:i/>
          <w:sz w:val="26"/>
          <w:szCs w:val="26"/>
        </w:rPr>
        <w:t xml:space="preserve"> concertado y acordado</w:t>
      </w:r>
      <w:r w:rsidRPr="005975DA">
        <w:rPr>
          <w:rFonts w:ascii="Arial Narrow" w:hAnsi="Arial Narrow" w:cs="Arial"/>
          <w:sz w:val="26"/>
          <w:szCs w:val="26"/>
        </w:rPr>
        <w:t xml:space="preserve"> con las minorías étnicas 3 grandes instrumentos de política pública que hoy constituyen la base de la garantía de sus derechos</w:t>
      </w:r>
      <w:r w:rsidRPr="005975DA">
        <w:rPr>
          <w:rFonts w:ascii="Arial Narrow" w:hAnsi="Arial Narrow" w:cs="Arial"/>
          <w:i/>
          <w:sz w:val="26"/>
          <w:szCs w:val="26"/>
        </w:rPr>
        <w:t>:</w:t>
      </w:r>
    </w:p>
    <w:p w:rsidR="005975DA" w:rsidRPr="005975DA" w:rsidRDefault="005975DA" w:rsidP="005975DA">
      <w:pPr>
        <w:pStyle w:val="Prrafodelista"/>
        <w:numPr>
          <w:ilvl w:val="0"/>
          <w:numId w:val="4"/>
        </w:numPr>
        <w:jc w:val="both"/>
        <w:rPr>
          <w:rFonts w:ascii="Arial Narrow" w:hAnsi="Arial Narrow" w:cs="Arial"/>
          <w:sz w:val="26"/>
          <w:szCs w:val="26"/>
          <w:lang w:val="es-ES"/>
        </w:rPr>
      </w:pPr>
      <w:r w:rsidRPr="005975DA">
        <w:rPr>
          <w:rFonts w:ascii="Arial Narrow" w:hAnsi="Arial Narrow" w:cs="Arial"/>
          <w:sz w:val="26"/>
          <w:szCs w:val="26"/>
        </w:rPr>
        <w:t>El Plan Nacional de Desarrollo, con 96 acuerdos que se están cumpliendo.</w:t>
      </w:r>
    </w:p>
    <w:p w:rsidR="005975DA" w:rsidRPr="005975DA" w:rsidRDefault="005975DA" w:rsidP="005975DA">
      <w:pPr>
        <w:pStyle w:val="Prrafodelista"/>
        <w:numPr>
          <w:ilvl w:val="0"/>
          <w:numId w:val="4"/>
        </w:numPr>
        <w:jc w:val="both"/>
        <w:rPr>
          <w:rFonts w:ascii="Arial Narrow" w:hAnsi="Arial Narrow" w:cs="Arial"/>
          <w:sz w:val="26"/>
          <w:szCs w:val="26"/>
        </w:rPr>
      </w:pPr>
      <w:r w:rsidRPr="005975DA">
        <w:rPr>
          <w:rFonts w:ascii="Arial Narrow" w:hAnsi="Arial Narrow" w:cs="Arial"/>
          <w:sz w:val="26"/>
          <w:szCs w:val="26"/>
        </w:rPr>
        <w:t>El Programa Nacional de Garantías, con participación de más de 4.000 indígenas.</w:t>
      </w:r>
    </w:p>
    <w:p w:rsidR="005975DA" w:rsidRPr="005975DA" w:rsidRDefault="005975DA" w:rsidP="005975DA">
      <w:pPr>
        <w:pStyle w:val="Prrafodelista"/>
        <w:numPr>
          <w:ilvl w:val="0"/>
          <w:numId w:val="4"/>
        </w:numPr>
        <w:jc w:val="both"/>
        <w:rPr>
          <w:rFonts w:ascii="Arial Narrow" w:hAnsi="Arial Narrow" w:cs="Arial"/>
          <w:sz w:val="26"/>
          <w:szCs w:val="26"/>
        </w:rPr>
      </w:pPr>
      <w:r w:rsidRPr="005975DA">
        <w:rPr>
          <w:rFonts w:ascii="Arial Narrow" w:hAnsi="Arial Narrow" w:cs="Arial"/>
          <w:sz w:val="26"/>
          <w:szCs w:val="26"/>
        </w:rPr>
        <w:t>Los Decretos Leyes sobre reparación de víctimas y restitución de tierras, concertados con ellos.</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highlight w:val="yellow"/>
          <w:lang w:val="es-CO"/>
        </w:rPr>
        <w:t>El Gobierno Nacional ha fortalecido así las instancias de concertación de la política pública con los pueblos indígenas</w:t>
      </w:r>
      <w:r w:rsidRPr="005975DA">
        <w:rPr>
          <w:rFonts w:ascii="Arial Narrow" w:hAnsi="Arial Narrow" w:cs="Arial"/>
          <w:sz w:val="26"/>
          <w:szCs w:val="26"/>
          <w:lang w:val="es-CO"/>
        </w:rPr>
        <w:t>:</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pStyle w:val="Prrafodelista"/>
        <w:numPr>
          <w:ilvl w:val="0"/>
          <w:numId w:val="5"/>
        </w:numPr>
        <w:jc w:val="both"/>
        <w:rPr>
          <w:rFonts w:ascii="Arial Narrow" w:hAnsi="Arial Narrow" w:cs="Arial"/>
          <w:sz w:val="26"/>
          <w:szCs w:val="26"/>
          <w:lang w:val="es-CO"/>
        </w:rPr>
      </w:pPr>
      <w:r w:rsidRPr="005975DA">
        <w:rPr>
          <w:rFonts w:ascii="Arial Narrow" w:hAnsi="Arial Narrow" w:cs="Arial"/>
          <w:sz w:val="26"/>
          <w:szCs w:val="26"/>
          <w:lang w:val="es-CO"/>
        </w:rPr>
        <w:t>La Mesa Permanente de Concertación, en estrecho contacto con el Alto Gobierno.</w:t>
      </w:r>
    </w:p>
    <w:p w:rsidR="005975DA" w:rsidRPr="005975DA" w:rsidRDefault="005975DA" w:rsidP="005975DA">
      <w:pPr>
        <w:pStyle w:val="Prrafodelista"/>
        <w:jc w:val="both"/>
        <w:rPr>
          <w:rFonts w:ascii="Arial Narrow" w:hAnsi="Arial Narrow" w:cs="Arial"/>
          <w:sz w:val="26"/>
          <w:szCs w:val="26"/>
          <w:lang w:val="es-CO"/>
        </w:rPr>
      </w:pPr>
    </w:p>
    <w:p w:rsidR="005975DA" w:rsidRPr="005975DA" w:rsidRDefault="005975DA" w:rsidP="005975DA">
      <w:pPr>
        <w:pStyle w:val="Prrafodelista"/>
        <w:numPr>
          <w:ilvl w:val="0"/>
          <w:numId w:val="5"/>
        </w:numPr>
        <w:jc w:val="both"/>
        <w:rPr>
          <w:rFonts w:ascii="Arial Narrow" w:hAnsi="Arial Narrow" w:cs="Arial"/>
          <w:sz w:val="26"/>
          <w:szCs w:val="26"/>
          <w:lang w:val="es-CO"/>
        </w:rPr>
      </w:pPr>
      <w:r w:rsidRPr="005975DA">
        <w:rPr>
          <w:rFonts w:ascii="Arial Narrow" w:hAnsi="Arial Narrow" w:cs="Arial"/>
          <w:sz w:val="26"/>
          <w:szCs w:val="26"/>
          <w:lang w:val="es-CO"/>
        </w:rPr>
        <w:lastRenderedPageBreak/>
        <w:t>La Comisión Nacional de Derechos Humanos de los pueblos indígenas.</w:t>
      </w:r>
    </w:p>
    <w:p w:rsidR="005975DA" w:rsidRPr="005975DA" w:rsidRDefault="005975DA" w:rsidP="005975DA">
      <w:pPr>
        <w:pStyle w:val="Prrafodelista"/>
        <w:jc w:val="both"/>
        <w:rPr>
          <w:rFonts w:ascii="Arial Narrow" w:hAnsi="Arial Narrow" w:cs="Arial"/>
          <w:sz w:val="26"/>
          <w:szCs w:val="26"/>
          <w:lang w:val="es-CO"/>
        </w:rPr>
      </w:pPr>
    </w:p>
    <w:p w:rsidR="005975DA" w:rsidRPr="005975DA" w:rsidRDefault="005975DA" w:rsidP="005975DA">
      <w:pPr>
        <w:pStyle w:val="Prrafodelista"/>
        <w:numPr>
          <w:ilvl w:val="0"/>
          <w:numId w:val="5"/>
        </w:numPr>
        <w:jc w:val="both"/>
        <w:rPr>
          <w:rFonts w:ascii="Arial Narrow" w:hAnsi="Arial Narrow" w:cs="Arial"/>
          <w:sz w:val="26"/>
          <w:szCs w:val="26"/>
          <w:lang w:val="es-CO"/>
        </w:rPr>
      </w:pPr>
      <w:r w:rsidRPr="005975DA">
        <w:rPr>
          <w:rFonts w:ascii="Arial Narrow" w:hAnsi="Arial Narrow" w:cs="Arial"/>
          <w:sz w:val="26"/>
          <w:szCs w:val="26"/>
          <w:lang w:val="es-CO"/>
        </w:rPr>
        <w:t>La Comisión Nacional de Tierra y Territorios para hacer efectivo su derecho al territorio.</w:t>
      </w:r>
    </w:p>
    <w:p w:rsidR="005975DA" w:rsidRPr="005975DA" w:rsidRDefault="005975DA" w:rsidP="005975DA">
      <w:pPr>
        <w:spacing w:after="0" w:line="240" w:lineRule="auto"/>
        <w:jc w:val="both"/>
        <w:rPr>
          <w:rFonts w:ascii="Arial Narrow" w:hAnsi="Arial Narrow" w:cs="Arial"/>
          <w:b/>
          <w:i/>
          <w:sz w:val="26"/>
          <w:szCs w:val="26"/>
          <w:lang w:val="es-CO"/>
        </w:rPr>
      </w:pPr>
    </w:p>
    <w:p w:rsidR="005975DA" w:rsidRPr="005975DA" w:rsidRDefault="005975DA" w:rsidP="005975DA">
      <w:pPr>
        <w:spacing w:after="0" w:line="240" w:lineRule="auto"/>
        <w:jc w:val="both"/>
        <w:rPr>
          <w:rFonts w:ascii="Arial Narrow" w:hAnsi="Arial Narrow" w:cs="Arial"/>
          <w:sz w:val="26"/>
          <w:szCs w:val="26"/>
          <w:u w:val="single"/>
          <w:lang w:val="es-CO"/>
        </w:rPr>
      </w:pPr>
      <w:r w:rsidRPr="005975DA">
        <w:rPr>
          <w:rFonts w:ascii="Arial Narrow" w:hAnsi="Arial Narrow" w:cs="Arial"/>
          <w:sz w:val="26"/>
          <w:szCs w:val="26"/>
          <w:u w:val="single"/>
          <w:lang w:val="es-CO"/>
        </w:rPr>
        <w:t xml:space="preserve">La población Negra, Afrocolombiana, Raizal y </w:t>
      </w:r>
      <w:proofErr w:type="spellStart"/>
      <w:r w:rsidRPr="005975DA">
        <w:rPr>
          <w:rFonts w:ascii="Arial Narrow" w:hAnsi="Arial Narrow" w:cs="Arial"/>
          <w:sz w:val="26"/>
          <w:szCs w:val="26"/>
          <w:u w:val="single"/>
          <w:lang w:val="es-CO"/>
        </w:rPr>
        <w:t>Palenquera</w:t>
      </w:r>
      <w:proofErr w:type="spellEnd"/>
    </w:p>
    <w:p w:rsidR="005975DA" w:rsidRPr="005975DA" w:rsidRDefault="005975DA" w:rsidP="005975DA">
      <w:pPr>
        <w:shd w:val="clear" w:color="auto" w:fill="FFFFFF"/>
        <w:spacing w:after="0" w:line="240" w:lineRule="auto"/>
        <w:jc w:val="both"/>
        <w:rPr>
          <w:rFonts w:ascii="Arial Narrow" w:hAnsi="Arial Narrow" w:cs="Arial"/>
          <w:sz w:val="26"/>
          <w:szCs w:val="26"/>
          <w:lang w:val="es-CO"/>
        </w:rPr>
      </w:pPr>
    </w:p>
    <w:p w:rsidR="005975DA" w:rsidRPr="005975DA" w:rsidRDefault="005975DA" w:rsidP="005975DA">
      <w:pPr>
        <w:shd w:val="clear" w:color="auto" w:fill="FFFFFF"/>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El Gobierno de Colombia ha definido y está implementando políticas específicas en materia de garantía de los derechos de las poblaciones Afro, a un territorio colectivo, a gobiernos propios y a autonomía en sus decisiones, así como políticas de atención diferencial en salud y educación.</w:t>
      </w:r>
    </w:p>
    <w:p w:rsidR="005975DA" w:rsidRPr="005975DA" w:rsidRDefault="005975DA" w:rsidP="005975DA">
      <w:pPr>
        <w:shd w:val="clear" w:color="auto" w:fill="FFFFFF"/>
        <w:spacing w:after="0" w:line="240" w:lineRule="auto"/>
        <w:jc w:val="both"/>
        <w:rPr>
          <w:rFonts w:ascii="Arial Narrow" w:hAnsi="Arial Narrow" w:cs="Arial"/>
          <w:sz w:val="26"/>
          <w:szCs w:val="26"/>
          <w:lang w:val="es-CO" w:eastAsia="es-CO"/>
        </w:rPr>
      </w:pPr>
    </w:p>
    <w:p w:rsidR="005975DA" w:rsidRPr="005975DA" w:rsidRDefault="005975DA" w:rsidP="005975DA">
      <w:pPr>
        <w:shd w:val="clear" w:color="auto" w:fill="FFFFFF"/>
        <w:spacing w:after="0" w:line="240" w:lineRule="auto"/>
        <w:jc w:val="both"/>
        <w:rPr>
          <w:rFonts w:ascii="Arial Narrow" w:hAnsi="Arial Narrow" w:cs="Arial"/>
          <w:sz w:val="26"/>
          <w:szCs w:val="26"/>
          <w:lang w:val="es-CO" w:eastAsia="es-CO"/>
        </w:rPr>
      </w:pPr>
      <w:r w:rsidRPr="005975DA">
        <w:rPr>
          <w:rFonts w:ascii="Arial Narrow" w:eastAsia="Times New Roman" w:hAnsi="Arial Narrow" w:cs="Arial"/>
          <w:sz w:val="26"/>
          <w:szCs w:val="26"/>
          <w:lang w:val="es-CO" w:eastAsia="es-ES"/>
        </w:rPr>
        <w:t xml:space="preserve">La apuesta del Gobierno es generar un espacio amplio e incluyente para que las comunidades, con y sin tierra, las que habitan territorios no baldíos, las que han sido desplazadas, y las urbanas, puedan ejercer efectivamente su derecho a la consulta previa. </w:t>
      </w:r>
    </w:p>
    <w:p w:rsidR="005975DA" w:rsidRPr="005975DA" w:rsidRDefault="005975DA" w:rsidP="005975DA">
      <w:pPr>
        <w:spacing w:after="0" w:line="240" w:lineRule="auto"/>
        <w:jc w:val="both"/>
        <w:rPr>
          <w:rFonts w:ascii="Arial Narrow" w:eastAsia="Times New Roman" w:hAnsi="Arial Narrow" w:cs="Arial"/>
          <w:sz w:val="26"/>
          <w:szCs w:val="26"/>
          <w:lang w:val="es-CO" w:eastAsia="es-ES"/>
        </w:rPr>
      </w:pPr>
    </w:p>
    <w:p w:rsidR="005975DA" w:rsidRPr="005975DA" w:rsidRDefault="005975DA" w:rsidP="005975DA">
      <w:pPr>
        <w:spacing w:after="0" w:line="240" w:lineRule="auto"/>
        <w:jc w:val="both"/>
        <w:rPr>
          <w:rFonts w:ascii="Arial Narrow" w:eastAsia="Times New Roman" w:hAnsi="Arial Narrow" w:cs="Arial"/>
          <w:sz w:val="26"/>
          <w:szCs w:val="26"/>
          <w:lang w:val="es-CO" w:eastAsia="es-ES"/>
        </w:rPr>
      </w:pPr>
      <w:r w:rsidRPr="005975DA">
        <w:rPr>
          <w:rFonts w:ascii="Arial Narrow" w:eastAsia="Times New Roman" w:hAnsi="Arial Narrow" w:cs="Arial"/>
          <w:sz w:val="26"/>
          <w:szCs w:val="26"/>
          <w:lang w:val="es-CO" w:eastAsia="es-ES"/>
        </w:rPr>
        <w:t>La idea es constituir un mecanismo de consulta de abajo hacia arriba, que termine en un gran Congreso de las Organizaciones y Consejos Comunitarios del país, ideado por las propias comunidades.</w:t>
      </w:r>
    </w:p>
    <w:p w:rsidR="005975DA" w:rsidRPr="005975DA" w:rsidRDefault="005975DA" w:rsidP="005975DA">
      <w:pPr>
        <w:shd w:val="clear" w:color="auto" w:fill="FFFFFF"/>
        <w:spacing w:after="0" w:line="240" w:lineRule="auto"/>
        <w:jc w:val="both"/>
        <w:rPr>
          <w:rFonts w:ascii="Arial Narrow" w:hAnsi="Arial Narrow" w:cs="Arial"/>
          <w:sz w:val="26"/>
          <w:szCs w:val="26"/>
          <w:lang w:val="es-CO"/>
        </w:rPr>
      </w:pPr>
    </w:p>
    <w:p w:rsidR="005975DA" w:rsidRPr="005975DA" w:rsidRDefault="005975DA" w:rsidP="005975DA">
      <w:pPr>
        <w:shd w:val="clear" w:color="auto" w:fill="FFFFFF"/>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La sanción presidencial de la Ley para la lucha contra toda forma de discriminación que creó el Observatorio sobre la Discriminación Étnico Racial, es expresión concreta de esta política.  </w:t>
      </w:r>
    </w:p>
    <w:p w:rsidR="005975DA" w:rsidRPr="005975DA" w:rsidRDefault="005975DA" w:rsidP="005975DA">
      <w:pPr>
        <w:shd w:val="clear" w:color="auto" w:fill="FFFFFF"/>
        <w:spacing w:after="0" w:line="240" w:lineRule="auto"/>
        <w:jc w:val="both"/>
        <w:rPr>
          <w:rFonts w:ascii="Arial Narrow" w:hAnsi="Arial Narrow" w:cs="Arial"/>
          <w:sz w:val="26"/>
          <w:szCs w:val="26"/>
          <w:lang w:val="es-CO"/>
        </w:rPr>
      </w:pPr>
    </w:p>
    <w:p w:rsidR="005975DA" w:rsidRPr="005975DA" w:rsidRDefault="005975DA" w:rsidP="005975DA">
      <w:pPr>
        <w:shd w:val="clear" w:color="auto" w:fill="FFFFFF"/>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Para potenciar su implementación, el Presidente de la República ha creado Programas PRESIDENCIALES específicos para indígenas y afrocolombianos.</w:t>
      </w:r>
    </w:p>
    <w:p w:rsidR="005975DA" w:rsidRPr="005975DA" w:rsidRDefault="005975DA" w:rsidP="005975DA">
      <w:pPr>
        <w:shd w:val="clear" w:color="auto" w:fill="FFFFFF"/>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u w:val="single"/>
          <w:lang w:val="es-CO"/>
        </w:rPr>
      </w:pPr>
      <w:r w:rsidRPr="005975DA">
        <w:rPr>
          <w:rFonts w:ascii="Arial Narrow" w:hAnsi="Arial Narrow" w:cs="Arial"/>
          <w:sz w:val="26"/>
          <w:szCs w:val="26"/>
          <w:u w:val="single"/>
          <w:lang w:val="es-CO"/>
        </w:rPr>
        <w:t>La Consulta Previa en nuestro País</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Colombia es pionera en el desarrollo de una política pública de materialización del derecho a la consulta previa.</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rPr>
        <w:t>Fuimos promotores</w:t>
      </w:r>
      <w:r w:rsidRPr="005975DA">
        <w:rPr>
          <w:rFonts w:ascii="Arial Narrow" w:hAnsi="Arial Narrow" w:cs="Arial"/>
          <w:sz w:val="26"/>
          <w:szCs w:val="26"/>
          <w:lang w:val="es-CO"/>
        </w:rPr>
        <w:t xml:space="preserve"> principales del Convenio 169 de la OIT y</w:t>
      </w:r>
      <w:r w:rsidRPr="005975DA">
        <w:rPr>
          <w:rFonts w:ascii="Arial Narrow" w:hAnsi="Arial Narrow" w:cs="Arial"/>
          <w:sz w:val="26"/>
          <w:szCs w:val="26"/>
        </w:rPr>
        <w:t xml:space="preserve"> hemos jugado en estas décadas un papel clave, en tal condición. </w:t>
      </w: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En materia de reglamentación normativa, hemos acudido a la figura de Protocolos específicos que recogen los estándares definidos por la Corte Constitucional, con quien el Gobierno Nacional trabaja mancomunadamente. </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La semana pasada acordé con el Representante de la Oficina de la Alta Comisionada de las Naciones Unidas para los Derechos Humanos en Colombia, la conformación de un Grupo de Trabajo para la construcción de acuerdos en el desarrollo de buenas prácticas de consulta previa que sean consistentes con la normatividad internacional.</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pBdr>
          <w:bottom w:val="single" w:sz="6" w:space="1" w:color="auto"/>
        </w:pBd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Apreciados Embajadores: hemos cumplido y seguiremos cumpliendo con resultados concretos porque nos asiste una profunda convicción: los derechos humanos son la base del desarrollo y el mejor camino para conseguir la paz que hoy busca este Gobierno, con el apoyo de todos ustedes. </w:t>
      </w:r>
    </w:p>
    <w:p w:rsidR="005975DA" w:rsidRPr="005975DA" w:rsidRDefault="005975DA" w:rsidP="005975DA">
      <w:pPr>
        <w:pBdr>
          <w:bottom w:val="single" w:sz="6" w:space="1" w:color="auto"/>
        </w:pBdr>
        <w:spacing w:after="0" w:line="240" w:lineRule="auto"/>
        <w:jc w:val="both"/>
        <w:rPr>
          <w:rFonts w:ascii="Arial Narrow" w:hAnsi="Arial Narrow" w:cs="Arial"/>
          <w:sz w:val="26"/>
          <w:szCs w:val="26"/>
          <w:lang w:val="es-CO"/>
        </w:rPr>
      </w:pPr>
    </w:p>
    <w:p w:rsidR="005975DA" w:rsidRPr="005975DA" w:rsidRDefault="005975DA" w:rsidP="005975DA">
      <w:pPr>
        <w:pBdr>
          <w:bottom w:val="single" w:sz="6" w:space="1" w:color="auto"/>
        </w:pBd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u w:val="single"/>
          <w:lang w:val="es-CO"/>
        </w:rPr>
      </w:pPr>
      <w:r w:rsidRPr="005975DA">
        <w:rPr>
          <w:rFonts w:ascii="Arial Narrow" w:hAnsi="Arial Narrow" w:cs="Arial"/>
          <w:sz w:val="26"/>
          <w:szCs w:val="26"/>
          <w:u w:val="single"/>
          <w:lang w:val="es-CO"/>
        </w:rPr>
        <w:t>Desaparición Forzada</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En agosto de 2010, el Congreso de la República de Colombia expidió la ley 1408 por la cual “se rinde homenaje a las víctimas del delito de desaparición forzada y se dictan medidas para su localización e identificación”.</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En desarrollo de esta norma,  logramos el consenso entre la sociedad civil, el Estado y los organismos internacionales acreditados en Colombia, para la reglamentación del tema en nuestro País, hecho que mereció un reconocimiento especial de la Alta Comisionada de las Naciones Unidas para los Derechos Humanos que en su oportunidad expresó: “La Oficina en Colombia saluda el proceso transparente y participativo liderado por el Ministerio del Interior de reglamentación de la llamada “ley de homenaje a las víctimas de desaparición forzada”. Este proceso constituye un ejemplo de cómo las víctimas pueden ser partícipes y consultoras de política pública” (Ver informe año 2011).</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En relación con la identificación y búsqueda de personas desaparecidas, es importante destacar que durante los 10 años anteriores a 2012 se logró identificar solamente 6 cadáveres, mientras que, en el primer año de Gobierno, logramos identificar 9.968 restos mortales no identificados. De ellos, el Gobierno Nacional ha podido entregar 160 cuerpos a sus familiares, en condiciones de dignidad.</w:t>
      </w:r>
      <w:r w:rsidRPr="005975DA">
        <w:rPr>
          <w:rFonts w:ascii="Arial Narrow" w:hAnsi="Arial Narrow" w:cs="Arial"/>
          <w:sz w:val="26"/>
          <w:szCs w:val="26"/>
        </w:rPr>
        <w:t xml:space="preserve"> Este trabajo constituye un paso definitivo para la reparación de las víctimas y para la realización del derecho a la verdad.</w:t>
      </w:r>
      <w:r w:rsidRPr="005975DA">
        <w:rPr>
          <w:rFonts w:ascii="Arial Narrow" w:hAnsi="Arial Narrow" w:cs="Arial"/>
          <w:sz w:val="26"/>
          <w:szCs w:val="26"/>
          <w:lang w:val="es-CO"/>
        </w:rPr>
        <w:t xml:space="preserve"> El reto para los años que siguen, es encontrar el resto de fosas en los cementerios del País.</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El Banco de Perfiles Genéticos en Colombia fue creado por la Ley 1408 de 2010. Es dirigido la Fiscalía General de la Nación y su coordinación, está a cargo del Instituto Nacional de Medicina Legal y Ciencias Forenses, Institución que administra en Colombia el Sistema Combinado de Perfiles de ADN.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 </w:t>
      </w: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Las Repúblicas de Colombia y Argentina suscribieron un Convenio en esta materia, con el fin de aprender de la experiencia argentina sobre el proceso de creación y desarrollo del Banco Nacional de Datos Genéticos de ese País, que servirá para el fortalecimiento del nuestro.</w:t>
      </w:r>
    </w:p>
    <w:p w:rsidR="005975DA" w:rsidRPr="005975DA" w:rsidRDefault="005975DA" w:rsidP="005975DA">
      <w:pPr>
        <w:spacing w:after="0" w:line="240" w:lineRule="auto"/>
        <w:jc w:val="both"/>
        <w:rPr>
          <w:rFonts w:ascii="Arial Narrow" w:hAnsi="Arial Narrow" w:cs="Arial"/>
          <w:sz w:val="26"/>
          <w:szCs w:val="26"/>
          <w:lang w:val="es-CO"/>
        </w:rPr>
      </w:pPr>
    </w:p>
    <w:p w:rsidR="005975DA" w:rsidRPr="005975DA" w:rsidRDefault="005975DA" w:rsidP="005975DA">
      <w:pPr>
        <w:spacing w:after="0" w:line="240" w:lineRule="auto"/>
        <w:jc w:val="both"/>
        <w:rPr>
          <w:rFonts w:ascii="Arial Narrow" w:hAnsi="Arial Narrow" w:cs="Arial"/>
          <w:sz w:val="26"/>
          <w:szCs w:val="26"/>
          <w:lang w:val="es-CO"/>
        </w:rPr>
      </w:pPr>
      <w:r w:rsidRPr="005975DA">
        <w:rPr>
          <w:rFonts w:ascii="Arial Narrow" w:hAnsi="Arial Narrow" w:cs="Arial"/>
          <w:sz w:val="26"/>
          <w:szCs w:val="26"/>
          <w:lang w:val="es-CO"/>
        </w:rPr>
        <w:t xml:space="preserve">Todo lo anunciado no es producto únicamente de nuestros esfuerzos. La cooperación entre las ramas del poder público ha sido fundamental.  El Gobierno Nacional ha trabajado de la mano con la Fiscalía General de la Nación en materia de impunidad y judicialización, con las Altas Cortes en la comprensión e incorporación de su jurisprudencia a la respuesta estatal y, con el Ministerio Público, particularmente con la Defensoría de Pueblo, en la garantía y protección de los derechos de las personas. Todos, han demostrado su compromiso inquebrantable con la protección y la promoción de los Derechos Humanos y con  la  búsqueda de soluciones verdaderas frente a los retos que aún tenemos. </w:t>
      </w:r>
    </w:p>
    <w:p w:rsidR="005975DA" w:rsidRPr="005975DA" w:rsidRDefault="005975DA" w:rsidP="005975DA">
      <w:pPr>
        <w:spacing w:after="0" w:line="240" w:lineRule="auto"/>
        <w:jc w:val="both"/>
        <w:rPr>
          <w:rFonts w:ascii="Arial Narrow" w:hAnsi="Arial Narrow"/>
          <w:sz w:val="26"/>
          <w:szCs w:val="26"/>
          <w:lang w:val="es-CO"/>
        </w:rPr>
      </w:pPr>
    </w:p>
    <w:p w:rsidR="005975DA" w:rsidRPr="005975DA" w:rsidRDefault="005975DA" w:rsidP="005975DA">
      <w:pPr>
        <w:tabs>
          <w:tab w:val="left" w:pos="284"/>
        </w:tabs>
        <w:spacing w:after="0" w:line="240" w:lineRule="auto"/>
        <w:jc w:val="both"/>
        <w:rPr>
          <w:rFonts w:ascii="Arial Narrow" w:hAnsi="Arial Narrow"/>
          <w:b/>
          <w:sz w:val="26"/>
          <w:szCs w:val="26"/>
        </w:rPr>
      </w:pPr>
      <w:r w:rsidRPr="005975DA">
        <w:rPr>
          <w:rFonts w:ascii="Arial Narrow" w:hAnsi="Arial Narrow"/>
          <w:b/>
          <w:sz w:val="26"/>
          <w:szCs w:val="26"/>
        </w:rPr>
        <w:t xml:space="preserve">INTERVENCION DEL SEÑOR VICEFISCAL GENERAL DE LA NACION, Dr. JORGE FERNANDO PERDOMO TORRES, SUSTENTACION EXAMEN PERIODICO UNIVERSAL – </w:t>
      </w:r>
      <w:r w:rsidRPr="005975DA">
        <w:rPr>
          <w:rFonts w:ascii="Arial Narrow" w:hAnsi="Arial Narrow"/>
          <w:b/>
          <w:sz w:val="26"/>
          <w:szCs w:val="26"/>
        </w:rPr>
        <w:lastRenderedPageBreak/>
        <w:t xml:space="preserve">SEGUNDO CICLO DE REVISION DEL EPU – INFORME COLOMBIA. GINEBRA, 21 AL 27 DE ABRIL DE 2013.  </w:t>
      </w: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pStyle w:val="Prrafodelista"/>
        <w:numPr>
          <w:ilvl w:val="0"/>
          <w:numId w:val="6"/>
        </w:numPr>
        <w:tabs>
          <w:tab w:val="left" w:pos="284"/>
        </w:tabs>
        <w:jc w:val="both"/>
        <w:rPr>
          <w:rFonts w:ascii="Arial Narrow" w:hAnsi="Arial Narrow" w:cs="Times New Roman"/>
          <w:sz w:val="26"/>
          <w:szCs w:val="26"/>
        </w:rPr>
      </w:pPr>
      <w:r w:rsidRPr="005975DA">
        <w:rPr>
          <w:rFonts w:ascii="Arial Narrow" w:hAnsi="Arial Narrow" w:cs="Times New Roman"/>
          <w:sz w:val="26"/>
          <w:szCs w:val="26"/>
          <w:lang w:val="es-CO"/>
        </w:rPr>
        <w:t xml:space="preserve">La Fiscalía General quiere resaltar ante la comunidad internacional que tenemos la voluntad y capacidad de investigar y sancionar las violaciones a los Derechos Humanos. Los procedimientos y mecanismos con que cuenta la institución están atravesando un proceso de fortalecimiento para seguir el modelo de los tribunales internacionales.  </w:t>
      </w:r>
    </w:p>
    <w:p w:rsidR="005975DA" w:rsidRPr="005975DA" w:rsidRDefault="005975DA" w:rsidP="005975DA">
      <w:pPr>
        <w:pStyle w:val="Prrafodelista"/>
        <w:tabs>
          <w:tab w:val="left" w:pos="284"/>
        </w:tabs>
        <w:jc w:val="both"/>
        <w:rPr>
          <w:rFonts w:ascii="Arial Narrow" w:hAnsi="Arial Narrow" w:cs="Times New Roman"/>
          <w:sz w:val="26"/>
          <w:szCs w:val="26"/>
        </w:rPr>
      </w:pPr>
    </w:p>
    <w:p w:rsidR="005975DA" w:rsidRPr="005975DA" w:rsidRDefault="005975DA" w:rsidP="005975DA">
      <w:pPr>
        <w:pStyle w:val="Prrafodelista"/>
        <w:numPr>
          <w:ilvl w:val="0"/>
          <w:numId w:val="6"/>
        </w:numPr>
        <w:tabs>
          <w:tab w:val="left" w:pos="284"/>
        </w:tabs>
        <w:jc w:val="both"/>
        <w:rPr>
          <w:rFonts w:ascii="Arial Narrow" w:hAnsi="Arial Narrow" w:cs="Times New Roman"/>
          <w:sz w:val="26"/>
          <w:szCs w:val="26"/>
        </w:rPr>
      </w:pPr>
      <w:r w:rsidRPr="005975DA">
        <w:rPr>
          <w:rFonts w:ascii="Arial Narrow" w:hAnsi="Arial Narrow" w:cs="Times New Roman"/>
          <w:sz w:val="26"/>
          <w:szCs w:val="26"/>
          <w:lang w:val="es-CO"/>
        </w:rPr>
        <w:t xml:space="preserve">El Fiscal General de la Nación está comprometido con la imputación de crímenes internacionales a los máximos responsables sean estos líderes guerrilleros, paramilitares o agentes estatales. </w:t>
      </w:r>
    </w:p>
    <w:p w:rsidR="005975DA" w:rsidRPr="005975DA" w:rsidRDefault="005975DA" w:rsidP="005975DA">
      <w:pPr>
        <w:tabs>
          <w:tab w:val="left" w:pos="284"/>
        </w:tabs>
        <w:spacing w:after="0" w:line="240" w:lineRule="auto"/>
        <w:jc w:val="both"/>
        <w:rPr>
          <w:rFonts w:ascii="Arial Narrow" w:hAnsi="Arial Narrow" w:cs="Times New Roman"/>
          <w:sz w:val="26"/>
          <w:szCs w:val="26"/>
        </w:rPr>
      </w:pPr>
    </w:p>
    <w:p w:rsidR="005975DA" w:rsidRPr="005975DA" w:rsidRDefault="005975DA" w:rsidP="005975DA">
      <w:pPr>
        <w:pStyle w:val="Prrafodelista"/>
        <w:numPr>
          <w:ilvl w:val="0"/>
          <w:numId w:val="6"/>
        </w:numPr>
        <w:tabs>
          <w:tab w:val="left" w:pos="284"/>
        </w:tabs>
        <w:jc w:val="both"/>
        <w:rPr>
          <w:rFonts w:ascii="Arial Narrow" w:hAnsi="Arial Narrow"/>
          <w:sz w:val="26"/>
          <w:szCs w:val="26"/>
        </w:rPr>
      </w:pPr>
      <w:r w:rsidRPr="005975DA">
        <w:rPr>
          <w:rFonts w:ascii="Arial Narrow" w:hAnsi="Arial Narrow"/>
          <w:sz w:val="26"/>
          <w:szCs w:val="26"/>
        </w:rPr>
        <w:t xml:space="preserve">Nuestra institución respeta la prevalencia y aplicación en el orden jurídico interno de los tratados internacionales y es consciente de la necesidad de la cooperación judicial internacional. Por esto es que hemos sido considerados por la Corte Penal Internacional ejemplo de complementariedad positiva. </w:t>
      </w:r>
    </w:p>
    <w:p w:rsidR="005975DA" w:rsidRPr="005975DA" w:rsidRDefault="005975DA" w:rsidP="005975DA">
      <w:pPr>
        <w:tabs>
          <w:tab w:val="left" w:pos="284"/>
        </w:tabs>
        <w:spacing w:after="0" w:line="240" w:lineRule="auto"/>
        <w:jc w:val="both"/>
        <w:rPr>
          <w:rFonts w:ascii="Arial Narrow" w:hAnsi="Arial Narrow"/>
          <w:sz w:val="26"/>
          <w:szCs w:val="26"/>
        </w:rPr>
      </w:pPr>
    </w:p>
    <w:p w:rsidR="005975DA" w:rsidRPr="005975DA" w:rsidRDefault="005975DA" w:rsidP="005975DA">
      <w:pPr>
        <w:pStyle w:val="Prrafodelista"/>
        <w:numPr>
          <w:ilvl w:val="0"/>
          <w:numId w:val="6"/>
        </w:numPr>
        <w:tabs>
          <w:tab w:val="left" w:pos="284"/>
        </w:tabs>
        <w:jc w:val="both"/>
        <w:rPr>
          <w:rFonts w:ascii="Arial Narrow" w:hAnsi="Arial Narrow" w:cs="Times New Roman"/>
          <w:sz w:val="26"/>
          <w:szCs w:val="26"/>
        </w:rPr>
      </w:pPr>
      <w:r w:rsidRPr="005975DA">
        <w:rPr>
          <w:rFonts w:ascii="Arial Narrow" w:hAnsi="Arial Narrow"/>
          <w:sz w:val="26"/>
          <w:szCs w:val="26"/>
        </w:rPr>
        <w:t xml:space="preserve">Estamos viviendo un cambio en la estrategia de investigación y judicialización de graves violaciones a los Derechos Humanos; para ello creamos una nueva unidad en la institución, la Unidad de Análisis y Contextos, encargada de analizar las situaciones en contexto y a </w:t>
      </w:r>
      <w:proofErr w:type="spellStart"/>
      <w:r w:rsidRPr="005975DA">
        <w:rPr>
          <w:rFonts w:ascii="Arial Narrow" w:hAnsi="Arial Narrow"/>
          <w:sz w:val="26"/>
          <w:szCs w:val="26"/>
        </w:rPr>
        <w:t>traves</w:t>
      </w:r>
      <w:proofErr w:type="spellEnd"/>
      <w:r w:rsidRPr="005975DA">
        <w:rPr>
          <w:rFonts w:ascii="Arial Narrow" w:hAnsi="Arial Narrow"/>
          <w:sz w:val="26"/>
          <w:szCs w:val="26"/>
        </w:rPr>
        <w:t xml:space="preserve"> de asociaciones de casos.</w:t>
      </w:r>
    </w:p>
    <w:p w:rsidR="005975DA" w:rsidRPr="005975DA" w:rsidRDefault="005975DA" w:rsidP="005975DA">
      <w:pPr>
        <w:spacing w:after="0" w:line="240" w:lineRule="auto"/>
        <w:jc w:val="both"/>
        <w:rPr>
          <w:rFonts w:ascii="Arial Narrow" w:hAnsi="Arial Narrow" w:cs="Times New Roman"/>
          <w:b/>
          <w:sz w:val="26"/>
          <w:szCs w:val="26"/>
        </w:rPr>
      </w:pPr>
      <w:r w:rsidRPr="005975DA">
        <w:rPr>
          <w:rFonts w:ascii="Arial Narrow" w:hAnsi="Arial Narrow"/>
          <w:b/>
          <w:sz w:val="26"/>
          <w:szCs w:val="26"/>
          <w:lang w:val="es-ES_tradnl"/>
        </w:rPr>
        <w:t xml:space="preserve"> </w:t>
      </w:r>
    </w:p>
    <w:p w:rsidR="005975DA" w:rsidRPr="005975DA" w:rsidRDefault="005975DA" w:rsidP="005975DA">
      <w:pPr>
        <w:pStyle w:val="Prrafodelista"/>
        <w:numPr>
          <w:ilvl w:val="0"/>
          <w:numId w:val="6"/>
        </w:numPr>
        <w:shd w:val="clear" w:color="auto" w:fill="FFFFFF"/>
        <w:jc w:val="both"/>
        <w:rPr>
          <w:rFonts w:ascii="Arial Narrow" w:hAnsi="Arial Narrow"/>
          <w:sz w:val="26"/>
          <w:szCs w:val="26"/>
        </w:rPr>
      </w:pPr>
      <w:r w:rsidRPr="005975DA">
        <w:rPr>
          <w:rFonts w:ascii="Arial Narrow" w:hAnsi="Arial Narrow"/>
          <w:sz w:val="26"/>
          <w:szCs w:val="26"/>
        </w:rPr>
        <w:t>Con esta Unidad está en marcha un nuevo sistema de investigación penal que permite la persecución de los máximos responsables de las graves violaciones a los derechos humanos, perpetrados por aparatos organizados de poder, tales como grupos guerrilleros, miembros de bandas criminales y narcotraficantes.</w:t>
      </w:r>
    </w:p>
    <w:p w:rsidR="005975DA" w:rsidRPr="005975DA" w:rsidRDefault="005975DA" w:rsidP="005975DA">
      <w:pPr>
        <w:spacing w:after="0" w:line="240" w:lineRule="auto"/>
        <w:jc w:val="both"/>
        <w:rPr>
          <w:rFonts w:ascii="Arial Narrow" w:hAnsi="Arial Narrow"/>
          <w:sz w:val="26"/>
          <w:szCs w:val="26"/>
          <w:lang w:val="es-ES_tradnl"/>
        </w:rPr>
      </w:pPr>
    </w:p>
    <w:p w:rsidR="005975DA" w:rsidRPr="005975DA" w:rsidRDefault="005975DA" w:rsidP="005975DA">
      <w:pPr>
        <w:pStyle w:val="Prrafodelista"/>
        <w:numPr>
          <w:ilvl w:val="0"/>
          <w:numId w:val="6"/>
        </w:numPr>
        <w:jc w:val="both"/>
        <w:rPr>
          <w:rFonts w:ascii="Arial Narrow" w:hAnsi="Arial Narrow" w:cs="Times New Roman"/>
          <w:sz w:val="26"/>
          <w:szCs w:val="26"/>
        </w:rPr>
      </w:pPr>
      <w:r w:rsidRPr="005975DA">
        <w:rPr>
          <w:rFonts w:ascii="Arial Narrow" w:hAnsi="Arial Narrow" w:cs="Times New Roman"/>
          <w:sz w:val="26"/>
          <w:szCs w:val="26"/>
        </w:rPr>
        <w:t xml:space="preserve">Actualmente esta Unidad cuenta con siete equipos de trabajo temáticos que son: 1) grupo de investigaciones de los crímenes cometidos por las FARC-EP, (secuestro, desaparición forzada, reclutamiento ilícito y violencia sexual contra mujeres), 2) grupo de investigaciones de los delitos contra miembros de asociaciones sindicales, entre ellos homicidios y amenazas, 3) grupo de investigaciones de los delitos contra miembros del extinto partido político de la Unión Patriótica, 4) grupo de investigaciones de presuntos homicidios atribuibles a miembros de la Fuerza Pública, conocidos como falsos positivos, 5) grupo de investigaciones de delitos cometidos en la Región de Urabá, (casos: </w:t>
      </w:r>
      <w:proofErr w:type="spellStart"/>
      <w:r w:rsidRPr="005975DA">
        <w:rPr>
          <w:rFonts w:ascii="Arial Narrow" w:hAnsi="Arial Narrow" w:cs="Times New Roman"/>
          <w:sz w:val="26"/>
          <w:szCs w:val="26"/>
        </w:rPr>
        <w:t>Tulapas</w:t>
      </w:r>
      <w:proofErr w:type="spellEnd"/>
      <w:r w:rsidRPr="005975DA">
        <w:rPr>
          <w:rFonts w:ascii="Arial Narrow" w:hAnsi="Arial Narrow" w:cs="Times New Roman"/>
          <w:sz w:val="26"/>
          <w:szCs w:val="26"/>
        </w:rPr>
        <w:t xml:space="preserve">, Comunidad de Paz de San José de </w:t>
      </w:r>
      <w:proofErr w:type="spellStart"/>
      <w:r w:rsidRPr="005975DA">
        <w:rPr>
          <w:rFonts w:ascii="Arial Narrow" w:hAnsi="Arial Narrow" w:cs="Times New Roman"/>
          <w:sz w:val="26"/>
          <w:szCs w:val="26"/>
        </w:rPr>
        <w:t>Apartadó</w:t>
      </w:r>
      <w:proofErr w:type="spellEnd"/>
      <w:r w:rsidRPr="005975DA">
        <w:rPr>
          <w:rFonts w:ascii="Arial Narrow" w:hAnsi="Arial Narrow" w:cs="Times New Roman"/>
          <w:sz w:val="26"/>
          <w:szCs w:val="26"/>
        </w:rPr>
        <w:t xml:space="preserve"> y el caso </w:t>
      </w:r>
      <w:proofErr w:type="spellStart"/>
      <w:r w:rsidRPr="005975DA">
        <w:rPr>
          <w:rFonts w:ascii="Arial Narrow" w:hAnsi="Arial Narrow" w:cs="Times New Roman"/>
          <w:sz w:val="26"/>
          <w:szCs w:val="26"/>
        </w:rPr>
        <w:t>Curvaradó</w:t>
      </w:r>
      <w:proofErr w:type="spellEnd"/>
      <w:r w:rsidRPr="005975DA">
        <w:rPr>
          <w:rFonts w:ascii="Arial Narrow" w:hAnsi="Arial Narrow" w:cs="Times New Roman"/>
          <w:sz w:val="26"/>
          <w:szCs w:val="26"/>
        </w:rPr>
        <w:t xml:space="preserve"> y </w:t>
      </w:r>
      <w:proofErr w:type="spellStart"/>
      <w:r w:rsidRPr="005975DA">
        <w:rPr>
          <w:rFonts w:ascii="Arial Narrow" w:hAnsi="Arial Narrow" w:cs="Times New Roman"/>
          <w:sz w:val="26"/>
          <w:szCs w:val="26"/>
        </w:rPr>
        <w:t>Jiguamiandó</w:t>
      </w:r>
      <w:proofErr w:type="spellEnd"/>
      <w:r w:rsidRPr="005975DA">
        <w:rPr>
          <w:rFonts w:ascii="Arial Narrow" w:hAnsi="Arial Narrow" w:cs="Times New Roman"/>
          <w:sz w:val="26"/>
          <w:szCs w:val="26"/>
        </w:rPr>
        <w:t>), 6) grupo de investigaciones de los casos corrupción en la contratación estatal, 7)  grupo de investigación de magnicidios entre ellos, el del excandidato presidencial Luis Carlos Galán.</w:t>
      </w:r>
    </w:p>
    <w:p w:rsidR="005975DA" w:rsidRPr="005975DA" w:rsidRDefault="005975DA" w:rsidP="005975DA">
      <w:pPr>
        <w:spacing w:after="0" w:line="240" w:lineRule="auto"/>
        <w:jc w:val="both"/>
        <w:rPr>
          <w:rFonts w:ascii="Arial Narrow" w:hAnsi="Arial Narrow" w:cs="Times New Roman"/>
          <w:sz w:val="26"/>
          <w:szCs w:val="26"/>
        </w:rPr>
      </w:pPr>
    </w:p>
    <w:p w:rsidR="005975DA" w:rsidRPr="005975DA" w:rsidRDefault="005975DA" w:rsidP="005975DA">
      <w:pPr>
        <w:spacing w:after="0" w:line="240" w:lineRule="auto"/>
        <w:jc w:val="both"/>
        <w:rPr>
          <w:rFonts w:ascii="Arial Narrow" w:hAnsi="Arial Narrow"/>
          <w:sz w:val="26"/>
          <w:szCs w:val="26"/>
        </w:rPr>
      </w:pPr>
      <w:r w:rsidRPr="005975DA">
        <w:rPr>
          <w:rFonts w:ascii="Arial Narrow" w:hAnsi="Arial Narrow"/>
          <w:sz w:val="26"/>
          <w:szCs w:val="26"/>
        </w:rPr>
        <w:t xml:space="preserve">El trabajo de fiscales e investigadores de esta Unidad está avanzado en:  </w:t>
      </w:r>
    </w:p>
    <w:p w:rsidR="005975DA" w:rsidRPr="005975DA" w:rsidRDefault="005975DA" w:rsidP="005975DA">
      <w:pPr>
        <w:pStyle w:val="Prrafodelista"/>
        <w:ind w:left="0"/>
        <w:jc w:val="both"/>
        <w:rPr>
          <w:rFonts w:ascii="Arial Narrow" w:hAnsi="Arial Narrow" w:cs="Times New Roman"/>
          <w:sz w:val="26"/>
          <w:szCs w:val="26"/>
        </w:rPr>
      </w:pPr>
    </w:p>
    <w:p w:rsidR="005975DA" w:rsidRPr="005975DA" w:rsidRDefault="005975DA" w:rsidP="005975DA">
      <w:pPr>
        <w:pStyle w:val="Prrafodelista"/>
        <w:numPr>
          <w:ilvl w:val="0"/>
          <w:numId w:val="7"/>
        </w:numPr>
        <w:jc w:val="both"/>
        <w:rPr>
          <w:rFonts w:ascii="Arial Narrow" w:hAnsi="Arial Narrow"/>
          <w:sz w:val="26"/>
          <w:szCs w:val="26"/>
        </w:rPr>
      </w:pPr>
      <w:r w:rsidRPr="005975DA">
        <w:rPr>
          <w:rFonts w:ascii="Arial Narrow" w:hAnsi="Arial Narrow"/>
          <w:sz w:val="26"/>
          <w:szCs w:val="26"/>
        </w:rPr>
        <w:t>La identificación de estructuras criminales y sus integrantes.</w:t>
      </w: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pStyle w:val="Prrafodelista"/>
        <w:numPr>
          <w:ilvl w:val="0"/>
          <w:numId w:val="7"/>
        </w:numPr>
        <w:jc w:val="both"/>
        <w:rPr>
          <w:rFonts w:ascii="Arial Narrow" w:hAnsi="Arial Narrow"/>
          <w:sz w:val="26"/>
          <w:szCs w:val="26"/>
        </w:rPr>
      </w:pPr>
      <w:r w:rsidRPr="005975DA">
        <w:rPr>
          <w:rFonts w:ascii="Arial Narrow" w:hAnsi="Arial Narrow"/>
          <w:sz w:val="26"/>
          <w:szCs w:val="26"/>
        </w:rPr>
        <w:lastRenderedPageBreak/>
        <w:t>El establecimiento del carácter generalizado, sistemático y masivo de las acciones.</w:t>
      </w: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pStyle w:val="Prrafodelista"/>
        <w:numPr>
          <w:ilvl w:val="0"/>
          <w:numId w:val="7"/>
        </w:numPr>
        <w:jc w:val="both"/>
        <w:rPr>
          <w:rFonts w:ascii="Arial Narrow" w:hAnsi="Arial Narrow"/>
          <w:sz w:val="26"/>
          <w:szCs w:val="26"/>
        </w:rPr>
      </w:pPr>
      <w:r w:rsidRPr="005975DA">
        <w:rPr>
          <w:rFonts w:ascii="Arial Narrow" w:hAnsi="Arial Narrow"/>
          <w:sz w:val="26"/>
          <w:szCs w:val="26"/>
        </w:rPr>
        <w:t xml:space="preserve">La tipificación de las conductas punibles como crímenes de lesa humanidad y/o crímenes de guerra, dentro del marco del conflicto armado. </w:t>
      </w: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pStyle w:val="Prrafodelista"/>
        <w:numPr>
          <w:ilvl w:val="0"/>
          <w:numId w:val="7"/>
        </w:numPr>
        <w:jc w:val="both"/>
        <w:rPr>
          <w:rFonts w:ascii="Arial Narrow" w:hAnsi="Arial Narrow"/>
          <w:sz w:val="26"/>
          <w:szCs w:val="26"/>
        </w:rPr>
      </w:pPr>
      <w:r w:rsidRPr="005975DA">
        <w:rPr>
          <w:rFonts w:ascii="Arial Narrow" w:hAnsi="Arial Narrow" w:cs="Times New Roman"/>
          <w:sz w:val="26"/>
          <w:szCs w:val="26"/>
        </w:rPr>
        <w:t xml:space="preserve">Por otro lado, la </w:t>
      </w:r>
      <w:proofErr w:type="spellStart"/>
      <w:r w:rsidRPr="005975DA">
        <w:rPr>
          <w:rFonts w:ascii="Arial Narrow" w:hAnsi="Arial Narrow" w:cs="Times New Roman"/>
          <w:sz w:val="26"/>
          <w:szCs w:val="26"/>
        </w:rPr>
        <w:t>Fiscalia</w:t>
      </w:r>
      <w:proofErr w:type="spellEnd"/>
      <w:r w:rsidRPr="005975DA">
        <w:rPr>
          <w:rFonts w:ascii="Arial Narrow" w:hAnsi="Arial Narrow" w:cs="Times New Roman"/>
          <w:sz w:val="26"/>
          <w:szCs w:val="26"/>
        </w:rPr>
        <w:t xml:space="preserve"> </w:t>
      </w:r>
      <w:proofErr w:type="spellStart"/>
      <w:r w:rsidRPr="005975DA">
        <w:rPr>
          <w:rFonts w:ascii="Arial Narrow" w:hAnsi="Arial Narrow" w:cs="Times New Roman"/>
          <w:sz w:val="26"/>
          <w:szCs w:val="26"/>
        </w:rPr>
        <w:t>esta</w:t>
      </w:r>
      <w:proofErr w:type="spellEnd"/>
      <w:r w:rsidRPr="005975DA">
        <w:rPr>
          <w:rFonts w:ascii="Arial Narrow" w:hAnsi="Arial Narrow" w:cs="Times New Roman"/>
          <w:sz w:val="26"/>
          <w:szCs w:val="26"/>
        </w:rPr>
        <w:t xml:space="preserve"> trabajando en la terminación del proceso judicial de Justicia y Paz como lo recomendó Suiza en el EPU pasado. La judicialización de los miembros del paramilitarismo ha hecho posible individualizar a personas que apoyaron el proyecto criminal política y económicamente. El objetivo es establecer la existencia de crímenes sistemáticos y generalizados cometidos por los cabecillas. </w:t>
      </w: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pStyle w:val="Prrafodelista"/>
        <w:numPr>
          <w:ilvl w:val="0"/>
          <w:numId w:val="7"/>
        </w:numPr>
        <w:jc w:val="both"/>
        <w:rPr>
          <w:rFonts w:ascii="Arial Narrow" w:hAnsi="Arial Narrow"/>
          <w:sz w:val="26"/>
          <w:szCs w:val="26"/>
        </w:rPr>
      </w:pPr>
      <w:r w:rsidRPr="005975DA">
        <w:rPr>
          <w:rFonts w:ascii="Arial Narrow" w:hAnsi="Arial Narrow"/>
          <w:sz w:val="26"/>
          <w:szCs w:val="26"/>
        </w:rPr>
        <w:t xml:space="preserve">Destaco que </w:t>
      </w:r>
      <w:r w:rsidRPr="005975DA">
        <w:rPr>
          <w:rFonts w:ascii="Arial Narrow" w:hAnsi="Arial Narrow" w:cs="Times New Roman"/>
          <w:sz w:val="26"/>
          <w:szCs w:val="26"/>
        </w:rPr>
        <w:t xml:space="preserve">la Fiscalía General de la Nación está impulsando una ley que busca el fortalecimiento integral de su estructura, entre otros aspectos el Programa de Protección a </w:t>
      </w:r>
      <w:proofErr w:type="spellStart"/>
      <w:r w:rsidRPr="005975DA">
        <w:rPr>
          <w:rFonts w:ascii="Arial Narrow" w:hAnsi="Arial Narrow" w:cs="Times New Roman"/>
          <w:sz w:val="26"/>
          <w:szCs w:val="26"/>
        </w:rPr>
        <w:t>Victimas</w:t>
      </w:r>
      <w:proofErr w:type="spellEnd"/>
      <w:r w:rsidRPr="005975DA">
        <w:rPr>
          <w:rFonts w:ascii="Arial Narrow" w:hAnsi="Arial Narrow" w:cs="Times New Roman"/>
          <w:sz w:val="26"/>
          <w:szCs w:val="26"/>
        </w:rPr>
        <w:t xml:space="preserve"> y Testigos, como lo recomendó </w:t>
      </w:r>
      <w:proofErr w:type="spellStart"/>
      <w:r w:rsidRPr="005975DA">
        <w:rPr>
          <w:rFonts w:ascii="Arial Narrow" w:hAnsi="Arial Narrow" w:cs="Times New Roman"/>
          <w:sz w:val="26"/>
          <w:szCs w:val="26"/>
        </w:rPr>
        <w:t>Turquia</w:t>
      </w:r>
      <w:proofErr w:type="spellEnd"/>
      <w:r w:rsidRPr="005975DA">
        <w:rPr>
          <w:rFonts w:ascii="Arial Narrow" w:hAnsi="Arial Narrow" w:cs="Times New Roman"/>
          <w:sz w:val="26"/>
          <w:szCs w:val="26"/>
        </w:rPr>
        <w:t>. La reestructuración hará posible una mejor labor de investigación y judicialización de graves violaciones a los Derechos Humanos, y permitirá ejecutar el modelo de justicia transicional que el país adopte para atender las circunstancias particulares del proceso de paz que se está llevando a cabo en la Habana, Cuba y del posconflicto.</w:t>
      </w: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pStyle w:val="Prrafodelista"/>
        <w:numPr>
          <w:ilvl w:val="0"/>
          <w:numId w:val="7"/>
        </w:numPr>
        <w:jc w:val="both"/>
        <w:rPr>
          <w:rFonts w:ascii="Arial Narrow" w:hAnsi="Arial Narrow"/>
          <w:sz w:val="26"/>
          <w:szCs w:val="26"/>
        </w:rPr>
      </w:pPr>
      <w:r w:rsidRPr="005975DA">
        <w:rPr>
          <w:rFonts w:ascii="Arial Narrow" w:hAnsi="Arial Narrow"/>
          <w:sz w:val="26"/>
          <w:szCs w:val="26"/>
        </w:rPr>
        <w:t xml:space="preserve">La Fiscalía General de la Nación está dispuesta a colaborar con la solución judicial que se dé a la terminación del conflicto armado colombiano. </w:t>
      </w: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pStyle w:val="Prrafodelista"/>
        <w:numPr>
          <w:ilvl w:val="0"/>
          <w:numId w:val="7"/>
        </w:numPr>
        <w:jc w:val="both"/>
        <w:rPr>
          <w:rFonts w:ascii="Arial Narrow" w:hAnsi="Arial Narrow"/>
          <w:sz w:val="26"/>
          <w:szCs w:val="26"/>
        </w:rPr>
      </w:pPr>
      <w:r w:rsidRPr="005975DA">
        <w:rPr>
          <w:rFonts w:ascii="Arial Narrow" w:hAnsi="Arial Narrow"/>
          <w:sz w:val="26"/>
          <w:szCs w:val="26"/>
        </w:rPr>
        <w:t>La justicia en Colombia es autónoma e independiente pero colabora armónicamente con las otras ramas del poder público en la búsqueda de soluciones para la protección efectiva de los Derechos Humanos.</w:t>
      </w: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pStyle w:val="Prrafodelista"/>
        <w:numPr>
          <w:ilvl w:val="0"/>
          <w:numId w:val="7"/>
        </w:numPr>
        <w:jc w:val="both"/>
        <w:rPr>
          <w:rFonts w:ascii="Arial Narrow" w:hAnsi="Arial Narrow"/>
          <w:sz w:val="26"/>
          <w:szCs w:val="26"/>
        </w:rPr>
      </w:pPr>
      <w:r w:rsidRPr="005975DA">
        <w:rPr>
          <w:rFonts w:ascii="Arial Narrow" w:hAnsi="Arial Narrow"/>
          <w:sz w:val="26"/>
          <w:szCs w:val="26"/>
        </w:rPr>
        <w:t>Señores miembros del Consejo, excelencias, señoras y señores, los resultados de la Fiscalía en Colombia son contundentes, no obstante necesitamos su apoyo para poder ser más eficaces y vencer las dificultades que en este digno escenario tampoco podemos negar.</w:t>
      </w: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spacing w:after="0" w:line="240" w:lineRule="auto"/>
        <w:jc w:val="both"/>
        <w:rPr>
          <w:rFonts w:ascii="Arial Narrow" w:hAnsi="Arial Narrow"/>
          <w:sz w:val="26"/>
          <w:szCs w:val="26"/>
        </w:rPr>
      </w:pPr>
    </w:p>
    <w:p w:rsidR="005975DA" w:rsidRPr="005975DA" w:rsidRDefault="005975DA" w:rsidP="005975DA">
      <w:pPr>
        <w:spacing w:after="0" w:line="240" w:lineRule="auto"/>
        <w:jc w:val="both"/>
        <w:rPr>
          <w:rFonts w:ascii="Arial Narrow" w:hAnsi="Arial Narrow"/>
          <w:sz w:val="26"/>
          <w:szCs w:val="26"/>
        </w:rPr>
      </w:pPr>
      <w:r w:rsidRPr="005975DA">
        <w:rPr>
          <w:rFonts w:ascii="Arial Narrow" w:hAnsi="Arial Narrow"/>
          <w:sz w:val="26"/>
          <w:szCs w:val="26"/>
        </w:rPr>
        <w:t>Cedo la palabra al Sr Viceministro de la Defensa Nacional.</w:t>
      </w:r>
    </w:p>
    <w:p w:rsidR="005975DA" w:rsidRDefault="005975DA" w:rsidP="005975DA">
      <w:pPr>
        <w:pStyle w:val="Prrafodelista"/>
        <w:ind w:left="0"/>
        <w:rPr>
          <w:rFonts w:ascii="Times New Roman" w:eastAsia="Times New Roman" w:hAnsi="Times New Roman" w:cs="Times New Roman"/>
          <w:lang w:eastAsia="en-GB"/>
        </w:rPr>
      </w:pPr>
    </w:p>
    <w:p w:rsidR="00403F10" w:rsidRPr="005975DA" w:rsidRDefault="00403F10" w:rsidP="0062130E">
      <w:pPr>
        <w:spacing w:after="0" w:line="240" w:lineRule="auto"/>
        <w:rPr>
          <w:rFonts w:ascii="Arial Narrow" w:hAnsi="Arial Narrow"/>
          <w:sz w:val="26"/>
          <w:szCs w:val="26"/>
          <w:lang w:val="es-ES_tradnl"/>
        </w:rPr>
      </w:pPr>
    </w:p>
    <w:p w:rsidR="002E597C" w:rsidRPr="0062130E" w:rsidRDefault="002E597C" w:rsidP="0062130E">
      <w:pPr>
        <w:spacing w:after="0" w:line="240" w:lineRule="auto"/>
        <w:jc w:val="center"/>
        <w:rPr>
          <w:rFonts w:ascii="Arial Narrow" w:hAnsi="Arial Narrow" w:cs="Arial"/>
          <w:b/>
          <w:sz w:val="26"/>
          <w:szCs w:val="26"/>
          <w:lang w:val="es-MX"/>
        </w:rPr>
      </w:pPr>
    </w:p>
    <w:p w:rsidR="002E597C" w:rsidRPr="0062130E" w:rsidRDefault="00C8756A" w:rsidP="0062130E">
      <w:pPr>
        <w:spacing w:after="0" w:line="240" w:lineRule="auto"/>
        <w:jc w:val="center"/>
        <w:rPr>
          <w:rFonts w:ascii="Arial Narrow" w:hAnsi="Arial Narrow" w:cs="Arial"/>
          <w:b/>
          <w:sz w:val="26"/>
          <w:szCs w:val="26"/>
          <w:lang w:val="es-MX"/>
        </w:rPr>
      </w:pPr>
      <w:r w:rsidRPr="0062130E">
        <w:rPr>
          <w:rFonts w:ascii="Arial Narrow" w:hAnsi="Arial Narrow" w:cs="Arial"/>
          <w:b/>
          <w:sz w:val="26"/>
          <w:szCs w:val="26"/>
          <w:lang w:val="es-MX"/>
        </w:rPr>
        <w:t>INTERVENCIÓN DEL VICEMINISTRO DE LA DEFENSA PARA LAS POLÍTICAS Y LOS ASUNTOS</w:t>
      </w:r>
    </w:p>
    <w:p w:rsidR="002E597C" w:rsidRPr="0062130E" w:rsidRDefault="00C8756A" w:rsidP="0062130E">
      <w:pPr>
        <w:spacing w:after="0" w:line="240" w:lineRule="auto"/>
        <w:jc w:val="center"/>
        <w:rPr>
          <w:rFonts w:ascii="Arial Narrow" w:hAnsi="Arial Narrow" w:cs="Arial"/>
          <w:b/>
          <w:sz w:val="26"/>
          <w:szCs w:val="26"/>
          <w:lang w:val="es-MX"/>
        </w:rPr>
      </w:pPr>
      <w:r w:rsidRPr="0062130E">
        <w:rPr>
          <w:rFonts w:ascii="Arial Narrow" w:hAnsi="Arial Narrow" w:cs="Arial"/>
          <w:b/>
          <w:sz w:val="26"/>
          <w:szCs w:val="26"/>
          <w:lang w:val="es-MX"/>
        </w:rPr>
        <w:t xml:space="preserve">INTERNACIONALES, JORGE BEDOYA. </w:t>
      </w:r>
    </w:p>
    <w:p w:rsidR="002E597C" w:rsidRPr="0062130E" w:rsidRDefault="002E597C" w:rsidP="0062130E">
      <w:pPr>
        <w:spacing w:after="0" w:line="240" w:lineRule="auto"/>
        <w:jc w:val="both"/>
        <w:rPr>
          <w:rFonts w:ascii="Arial Narrow" w:hAnsi="Arial Narrow" w:cs="Arial"/>
          <w:sz w:val="26"/>
          <w:szCs w:val="26"/>
          <w:lang w:val="es-MX"/>
        </w:rPr>
      </w:pPr>
    </w:p>
    <w:p w:rsidR="0006012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El esfuerzo en seguridad de la última década ha transformado a Colombia.</w:t>
      </w:r>
      <w:r w:rsidR="0062130E">
        <w:rPr>
          <w:rFonts w:ascii="Arial Narrow" w:hAnsi="Arial Narrow" w:cs="Arial"/>
          <w:sz w:val="26"/>
          <w:szCs w:val="26"/>
          <w:lang w:val="es-MX"/>
        </w:rPr>
        <w:t xml:space="preserve"> </w:t>
      </w:r>
    </w:p>
    <w:p w:rsidR="0006012E" w:rsidRDefault="0006012E" w:rsidP="0062130E">
      <w:pPr>
        <w:spacing w:after="0" w:line="240" w:lineRule="auto"/>
        <w:jc w:val="both"/>
        <w:rPr>
          <w:rFonts w:ascii="Arial Narrow" w:hAnsi="Arial Narrow" w:cs="Arial"/>
          <w:sz w:val="26"/>
          <w:szCs w:val="26"/>
          <w:lang w:val="es-MX"/>
        </w:rPr>
      </w:pPr>
    </w:p>
    <w:p w:rsidR="002E597C" w:rsidRPr="0062130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Gracias a que nuestros policías y soldados han debilitado a las organizaciones terroristas y a los grupos de crimen organizado, hoy los colombianos viven más tranquilos y protegidos en </w:t>
      </w:r>
      <w:r w:rsidRPr="0062130E">
        <w:rPr>
          <w:rFonts w:ascii="Arial Narrow" w:hAnsi="Arial Narrow" w:cs="Arial"/>
          <w:sz w:val="26"/>
          <w:szCs w:val="26"/>
          <w:lang w:val="es-MX"/>
        </w:rPr>
        <w:lastRenderedPageBreak/>
        <w:t>sus derechos fundamentales como el derecho a la vida, a la libertad, a la movilidad, al ejercicio de los derechos políticos y a la libre expresión.</w:t>
      </w:r>
    </w:p>
    <w:p w:rsidR="002E597C" w:rsidRPr="0062130E" w:rsidRDefault="002E597C" w:rsidP="0062130E">
      <w:pPr>
        <w:spacing w:after="0" w:line="240" w:lineRule="auto"/>
        <w:jc w:val="both"/>
        <w:rPr>
          <w:rFonts w:ascii="Arial Narrow" w:hAnsi="Arial Narrow" w:cs="Arial"/>
          <w:sz w:val="26"/>
          <w:szCs w:val="26"/>
          <w:lang w:val="es-MX"/>
        </w:rPr>
      </w:pPr>
    </w:p>
    <w:p w:rsidR="0006012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En el 2012 el 87% de los municipios del país, con el 86% de la población, no tuvo ni un solo acto de terrorismo y por lo mismo, ni una sola víctima. </w:t>
      </w:r>
    </w:p>
    <w:p w:rsidR="0006012E" w:rsidRDefault="0006012E" w:rsidP="0062130E">
      <w:pPr>
        <w:spacing w:after="0" w:line="240" w:lineRule="auto"/>
        <w:jc w:val="both"/>
        <w:rPr>
          <w:rFonts w:ascii="Arial Narrow" w:hAnsi="Arial Narrow" w:cs="Arial"/>
          <w:sz w:val="26"/>
          <w:szCs w:val="26"/>
          <w:lang w:val="es-MX"/>
        </w:rPr>
      </w:pPr>
    </w:p>
    <w:p w:rsidR="0006012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Seguimos trabajando para llegar al 100% de la población sin este flagelo. </w:t>
      </w:r>
    </w:p>
    <w:p w:rsidR="0006012E" w:rsidRDefault="0006012E" w:rsidP="0062130E">
      <w:pPr>
        <w:spacing w:after="0" w:line="240" w:lineRule="auto"/>
        <w:jc w:val="both"/>
        <w:rPr>
          <w:rFonts w:ascii="Arial Narrow" w:hAnsi="Arial Narrow" w:cs="Arial"/>
          <w:sz w:val="26"/>
          <w:szCs w:val="26"/>
          <w:lang w:val="es-MX"/>
        </w:rPr>
      </w:pPr>
    </w:p>
    <w:p w:rsidR="0006012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En la última década, redujimos la tasa de homicidios a la mitad y el secuestro en 95%. </w:t>
      </w:r>
    </w:p>
    <w:p w:rsidR="0006012E" w:rsidRDefault="0006012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Así mismo, en el 2012 el 93% de los municipios colombianos no registraron acciones subversivas por parte de las FARC y el ELN.</w:t>
      </w:r>
    </w:p>
    <w:p w:rsidR="0062130E" w:rsidRPr="0062130E" w:rsidRDefault="0062130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Luego del desmantelamiento de los grupos paramilitares, la lucha frontal contra las bandas criminales tiene como resultado reciente que todos sus cabecillas de primer nivel han sido neutralizados y que 89% de nuestros municipios hoy no tienen presencia de estos grupos.</w:t>
      </w:r>
    </w:p>
    <w:p w:rsidR="0006012E" w:rsidRPr="0062130E" w:rsidRDefault="0006012E" w:rsidP="0062130E">
      <w:pPr>
        <w:spacing w:after="0" w:line="240" w:lineRule="auto"/>
        <w:jc w:val="both"/>
        <w:rPr>
          <w:rFonts w:ascii="Arial Narrow" w:hAnsi="Arial Narrow" w:cs="Arial"/>
          <w:sz w:val="26"/>
          <w:szCs w:val="26"/>
          <w:lang w:val="es-MX"/>
        </w:rPr>
      </w:pPr>
    </w:p>
    <w:p w:rsidR="0006012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Frente al narcotráfico y la minería criminal, fuentes de financiamiento del terrorismo y de las bandas criminales también actuamos de manera contundente. </w:t>
      </w:r>
    </w:p>
    <w:p w:rsidR="0006012E" w:rsidRDefault="0006012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La legitimidad, producto de la protección de la población y el pleno respeto por la ley y los derechos humanos ha sido el principio rector del esfuerzo en seguridad.</w:t>
      </w:r>
    </w:p>
    <w:p w:rsidR="0062130E" w:rsidRPr="0062130E" w:rsidRDefault="0062130E" w:rsidP="0062130E">
      <w:pPr>
        <w:spacing w:after="0" w:line="240" w:lineRule="auto"/>
        <w:jc w:val="both"/>
        <w:rPr>
          <w:rFonts w:ascii="Arial Narrow" w:hAnsi="Arial Narrow" w:cs="Arial"/>
          <w:sz w:val="26"/>
          <w:szCs w:val="26"/>
          <w:lang w:val="es-MX"/>
        </w:rPr>
      </w:pPr>
    </w:p>
    <w:p w:rsidR="0006012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Destacamos la política que privilegia las desmovilizaciones y las capturas, sobre las muertes en combate; gracias a ella en el 2012 las capturas de terroristas se incrementaron en un 51% comparado con 2011. </w:t>
      </w:r>
    </w:p>
    <w:p w:rsidR="0006012E" w:rsidRDefault="0006012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Pocas Fuerzas en el mundo han hecho más por la cultura de respeto a Derechos Humanos en un contexto operacional tan complejo y dinámico.</w:t>
      </w:r>
    </w:p>
    <w:p w:rsidR="0062130E" w:rsidRPr="0062130E" w:rsidRDefault="0062130E" w:rsidP="0062130E">
      <w:pPr>
        <w:spacing w:after="0" w:line="240" w:lineRule="auto"/>
        <w:jc w:val="both"/>
        <w:rPr>
          <w:rFonts w:ascii="Arial Narrow" w:hAnsi="Arial Narrow" w:cs="Arial"/>
          <w:sz w:val="26"/>
          <w:szCs w:val="26"/>
          <w:lang w:val="es-MX"/>
        </w:rPr>
      </w:pPr>
    </w:p>
    <w:p w:rsidR="0006012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Implementamos desde 2006 políticas para atender las poblaciones indígenas y </w:t>
      </w:r>
      <w:proofErr w:type="spellStart"/>
      <w:r w:rsidRPr="0062130E">
        <w:rPr>
          <w:rFonts w:ascii="Arial Narrow" w:hAnsi="Arial Narrow" w:cs="Arial"/>
          <w:sz w:val="26"/>
          <w:szCs w:val="26"/>
          <w:lang w:val="es-MX"/>
        </w:rPr>
        <w:t>afrodescendientes</w:t>
      </w:r>
      <w:proofErr w:type="spellEnd"/>
      <w:r w:rsidRPr="0062130E">
        <w:rPr>
          <w:rFonts w:ascii="Arial Narrow" w:hAnsi="Arial Narrow" w:cs="Arial"/>
          <w:sz w:val="26"/>
          <w:szCs w:val="26"/>
          <w:lang w:val="es-MX"/>
        </w:rPr>
        <w:t xml:space="preserve">. </w:t>
      </w:r>
    </w:p>
    <w:p w:rsidR="0006012E" w:rsidRDefault="0006012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Es nuestra prioridad la cero tolerancia frente a la violencia sexual.</w:t>
      </w:r>
    </w:p>
    <w:p w:rsidR="0062130E" w:rsidRPr="0062130E" w:rsidRDefault="0062130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En 2010 lanzamos la política en esta materia y en 2012 implementamos el protocolo para comandantes construido con las Naciones Unidas y mujeres de la sociedad civil.</w:t>
      </w:r>
    </w:p>
    <w:p w:rsidR="0062130E" w:rsidRPr="0062130E" w:rsidRDefault="0062130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En derechos humanos y derecho internacional humanitario – DIH, cada soldado colombiano recibe mínimo 76 horas de capacitación al año, contamos con un manual de reglas de enfrentamiento, más de 120 escenarios de entrenamiento y 610 instructores en estas materias, y existen 186 asesores jurídicos para la planeación, ejecución y evaluación de las operaciones militares.</w:t>
      </w:r>
    </w:p>
    <w:p w:rsidR="0062130E" w:rsidRPr="0062130E" w:rsidRDefault="0062130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En este espíritu, el Congreso de la República aprobó una reforma constitucional que, además de excluir expresa y taxativamente del conocimiento de la Justicia Penal Militar los crímenes </w:t>
      </w:r>
      <w:r w:rsidRPr="0062130E">
        <w:rPr>
          <w:rFonts w:ascii="Arial Narrow" w:hAnsi="Arial Narrow" w:cs="Arial"/>
          <w:sz w:val="26"/>
          <w:szCs w:val="26"/>
          <w:lang w:val="es-MX"/>
        </w:rPr>
        <w:lastRenderedPageBreak/>
        <w:t>de lesa humanidad, los delitos de genocidio, desaparición forzada, ejecución extrajudicial, violencia sexual, tortura y desplazamiento forzado por ser graves violaciones a los derechos humanos que rompen ipso jure el vínculo con el servicio, ordena que la justicia penal militar sea independiente y separada de mando institucional, dotándola de autonomía e imparcialidad para que los delitos atribuidos a esta jurisdicción especializada nunca queden en la impunidad. Lo esencial de la reforma sólo entrara en vigor después de que el Congreso delibere democráticamente sobre la ley que desarrolla la reforma y la Corte Constitucional revise de manera previa e integral la ley.</w:t>
      </w:r>
    </w:p>
    <w:p w:rsidR="0062130E" w:rsidRPr="0062130E" w:rsidRDefault="0062130E" w:rsidP="0062130E">
      <w:pPr>
        <w:spacing w:after="0" w:line="240" w:lineRule="auto"/>
        <w:jc w:val="both"/>
        <w:rPr>
          <w:rFonts w:ascii="Arial Narrow" w:hAnsi="Arial Narrow" w:cs="Arial"/>
          <w:sz w:val="26"/>
          <w:szCs w:val="26"/>
          <w:lang w:val="es-MX"/>
        </w:rPr>
      </w:pPr>
    </w:p>
    <w:p w:rsidR="0006012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La reducción sustancial de violaciones a los derechos humanos es reconocida globalmente.</w:t>
      </w:r>
    </w:p>
    <w:p w:rsidR="0006012E" w:rsidRDefault="0006012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Después de 12 años la Comisión Interamericana de Derechos Humanos retiro a Colombia de la lista de países con seguimiento especial por violaciones de Derechos Humanos.</w:t>
      </w:r>
    </w:p>
    <w:p w:rsidR="0062130E" w:rsidRPr="0062130E" w:rsidRDefault="0062130E" w:rsidP="0062130E">
      <w:pPr>
        <w:spacing w:after="0" w:line="240" w:lineRule="auto"/>
        <w:jc w:val="both"/>
        <w:rPr>
          <w:rFonts w:ascii="Arial Narrow" w:hAnsi="Arial Narrow" w:cs="Arial"/>
          <w:sz w:val="26"/>
          <w:szCs w:val="26"/>
          <w:lang w:val="es-MX"/>
        </w:rPr>
      </w:pPr>
    </w:p>
    <w:p w:rsidR="0006012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Naciones Unidas resalta en su último informe que en el 2012 no se reportó ni una sola denuncia por los mal llamados falsos positivos. </w:t>
      </w:r>
    </w:p>
    <w:p w:rsidR="0006012E" w:rsidRDefault="0006012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Por su parte el Comité Internacional de la Cruz Roja resaltó que en el último trimestre del 2012 no se reportó ni una sola infracción al Derecho Internacional Humanitario - DIH por parte de los agentes del Estado.</w:t>
      </w:r>
    </w:p>
    <w:p w:rsidR="0062130E" w:rsidRPr="0062130E" w:rsidRDefault="0062130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La experiencia de Colombia en el respeto de los derechos humanos y en la lucha contra la violencia, el terrorismo y el narcotráfico, hace parte de nuestro portafolio de cooperación. En los últimos dos años entrenamos en estos temas más de nueve mil miembros de fuerzas armadas de 45 países.</w:t>
      </w:r>
    </w:p>
    <w:p w:rsidR="0062130E" w:rsidRPr="0062130E" w:rsidRDefault="0062130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Nuestro diálogo permanente, franco y transparente con Naciones Unidas y el Comité Internacional de la Cruz Roja – CICR es pilar fundamental de nuestras relaciones internacionales.</w:t>
      </w:r>
    </w:p>
    <w:p w:rsidR="0062130E" w:rsidRPr="0062130E" w:rsidRDefault="0062130E" w:rsidP="0062130E">
      <w:pPr>
        <w:spacing w:after="0" w:line="240" w:lineRule="auto"/>
        <w:jc w:val="both"/>
        <w:rPr>
          <w:rFonts w:ascii="Arial Narrow" w:hAnsi="Arial Narrow" w:cs="Arial"/>
          <w:sz w:val="26"/>
          <w:szCs w:val="26"/>
          <w:lang w:val="es-MX"/>
        </w:rPr>
      </w:pPr>
    </w:p>
    <w:p w:rsidR="002E597C"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Con orgullo les decimos que este año Colombia será el primer país de América en ser anfitrión del </w:t>
      </w:r>
      <w:proofErr w:type="spellStart"/>
      <w:r w:rsidRPr="0062130E">
        <w:rPr>
          <w:rFonts w:ascii="Arial Narrow" w:hAnsi="Arial Narrow" w:cs="Arial"/>
          <w:sz w:val="26"/>
          <w:szCs w:val="26"/>
          <w:lang w:val="es-MX"/>
        </w:rPr>
        <w:t>Senior</w:t>
      </w:r>
      <w:proofErr w:type="spellEnd"/>
      <w:r w:rsidRPr="0062130E">
        <w:rPr>
          <w:rFonts w:ascii="Arial Narrow" w:hAnsi="Arial Narrow" w:cs="Arial"/>
          <w:sz w:val="26"/>
          <w:szCs w:val="26"/>
          <w:lang w:val="es-MX"/>
        </w:rPr>
        <w:t xml:space="preserve"> </w:t>
      </w:r>
      <w:proofErr w:type="spellStart"/>
      <w:r w:rsidRPr="0062130E">
        <w:rPr>
          <w:rFonts w:ascii="Arial Narrow" w:hAnsi="Arial Narrow" w:cs="Arial"/>
          <w:sz w:val="26"/>
          <w:szCs w:val="26"/>
          <w:lang w:val="es-MX"/>
        </w:rPr>
        <w:t>Workshop</w:t>
      </w:r>
      <w:proofErr w:type="spellEnd"/>
      <w:r w:rsidRPr="0062130E">
        <w:rPr>
          <w:rFonts w:ascii="Arial Narrow" w:hAnsi="Arial Narrow" w:cs="Arial"/>
          <w:sz w:val="26"/>
          <w:szCs w:val="26"/>
          <w:lang w:val="es-MX"/>
        </w:rPr>
        <w:t xml:space="preserve"> on International Rules Governing Military Operations (SWIRMO), uno de los eventos más importantes del Comité Internacional de la Cruz Roja - CICR a nivel mundial.</w:t>
      </w:r>
    </w:p>
    <w:p w:rsidR="0006012E" w:rsidRPr="0062130E" w:rsidRDefault="0006012E" w:rsidP="0062130E">
      <w:pPr>
        <w:spacing w:after="0" w:line="240" w:lineRule="auto"/>
        <w:jc w:val="both"/>
        <w:rPr>
          <w:rFonts w:ascii="Arial Narrow" w:hAnsi="Arial Narrow" w:cs="Arial"/>
          <w:sz w:val="26"/>
          <w:szCs w:val="26"/>
          <w:lang w:val="es-MX"/>
        </w:rPr>
      </w:pPr>
    </w:p>
    <w:p w:rsidR="002E597C" w:rsidRPr="0062130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Estimados Embajadores, mientras muchos hablan de derechos humanos, en Colombia tenemos unas Fuerzas Armadas que dan la vida para protegerlos.</w:t>
      </w:r>
    </w:p>
    <w:p w:rsidR="0006012E" w:rsidRDefault="0006012E" w:rsidP="0062130E">
      <w:pPr>
        <w:spacing w:after="0" w:line="240" w:lineRule="auto"/>
        <w:jc w:val="both"/>
        <w:rPr>
          <w:rFonts w:ascii="Arial Narrow" w:hAnsi="Arial Narrow" w:cs="Arial"/>
          <w:sz w:val="26"/>
          <w:szCs w:val="26"/>
          <w:lang w:val="es-MX"/>
        </w:rPr>
      </w:pPr>
    </w:p>
    <w:p w:rsidR="00403F10" w:rsidRPr="0062130E" w:rsidRDefault="002E597C"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Cedo la palabra al Viceministro de Justicia Miguel Samper Strauss.</w:t>
      </w:r>
    </w:p>
    <w:p w:rsidR="002E597C" w:rsidRPr="0062130E" w:rsidRDefault="002E597C" w:rsidP="0062130E">
      <w:pPr>
        <w:spacing w:after="0" w:line="240" w:lineRule="auto"/>
        <w:jc w:val="center"/>
        <w:rPr>
          <w:rFonts w:ascii="Arial Narrow" w:hAnsi="Arial Narrow" w:cs="Arial"/>
          <w:b/>
          <w:sz w:val="26"/>
          <w:szCs w:val="26"/>
          <w:lang w:val="es-MX"/>
        </w:rPr>
      </w:pPr>
    </w:p>
    <w:p w:rsidR="00403F10" w:rsidRPr="0062130E" w:rsidRDefault="00403F10" w:rsidP="0062130E">
      <w:pPr>
        <w:spacing w:after="0" w:line="240" w:lineRule="auto"/>
        <w:jc w:val="center"/>
        <w:rPr>
          <w:rFonts w:ascii="Arial Narrow" w:hAnsi="Arial Narrow" w:cs="Arial"/>
          <w:b/>
          <w:sz w:val="26"/>
          <w:szCs w:val="26"/>
          <w:lang w:val="es-MX"/>
        </w:rPr>
      </w:pPr>
      <w:r w:rsidRPr="0062130E">
        <w:rPr>
          <w:rFonts w:ascii="Arial Narrow" w:hAnsi="Arial Narrow" w:cs="Arial"/>
          <w:b/>
          <w:sz w:val="26"/>
          <w:szCs w:val="26"/>
          <w:lang w:val="es-MX"/>
        </w:rPr>
        <w:t>INTERVENCIÓN VICEMINISTRO DE JUSTICIA</w:t>
      </w:r>
      <w:r w:rsidR="002E597C" w:rsidRPr="0062130E">
        <w:rPr>
          <w:rFonts w:ascii="Arial Narrow" w:hAnsi="Arial Narrow" w:cs="Arial"/>
          <w:b/>
          <w:sz w:val="26"/>
          <w:szCs w:val="26"/>
          <w:lang w:val="es-MX"/>
        </w:rPr>
        <w:t xml:space="preserve">, sr. </w:t>
      </w:r>
      <w:r w:rsidRPr="0062130E">
        <w:rPr>
          <w:rFonts w:ascii="Arial Narrow" w:hAnsi="Arial Narrow" w:cs="Arial"/>
          <w:b/>
          <w:sz w:val="26"/>
          <w:szCs w:val="26"/>
          <w:lang w:val="es-MX"/>
        </w:rPr>
        <w:t xml:space="preserve"> MIGUEL SAMPER STROUSS</w:t>
      </w:r>
    </w:p>
    <w:p w:rsidR="00403F10" w:rsidRPr="0062130E" w:rsidRDefault="00403F10" w:rsidP="0062130E">
      <w:pPr>
        <w:spacing w:after="0" w:line="240" w:lineRule="auto"/>
        <w:jc w:val="center"/>
        <w:rPr>
          <w:rFonts w:ascii="Arial Narrow" w:hAnsi="Arial Narrow" w:cs="Arial"/>
          <w:b/>
          <w:sz w:val="26"/>
          <w:szCs w:val="26"/>
          <w:lang w:val="es-MX"/>
        </w:rPr>
      </w:pPr>
      <w:r w:rsidRPr="0062130E">
        <w:rPr>
          <w:rFonts w:ascii="Arial Narrow" w:hAnsi="Arial Narrow" w:cs="Arial"/>
          <w:b/>
          <w:sz w:val="26"/>
          <w:szCs w:val="26"/>
          <w:lang w:val="es-MX"/>
        </w:rPr>
        <w:t>EXAMEN PERIÓDICO UNIVERSAL</w:t>
      </w:r>
    </w:p>
    <w:p w:rsidR="00403F10" w:rsidRPr="0062130E" w:rsidRDefault="00403F10" w:rsidP="0062130E">
      <w:pPr>
        <w:spacing w:after="0" w:line="240" w:lineRule="auto"/>
        <w:jc w:val="both"/>
        <w:rPr>
          <w:rFonts w:ascii="Arial Narrow" w:hAnsi="Arial Narrow" w:cs="Arial"/>
          <w:sz w:val="26"/>
          <w:szCs w:val="26"/>
          <w:lang w:val="es-MX"/>
        </w:rPr>
      </w:pPr>
    </w:p>
    <w:p w:rsidR="00403F10" w:rsidRDefault="00403F10"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Colombia está realizando importantes esfuerzos con el objetivo de estructurar un puente sólido de transición hacia una paz duradera y estable. </w:t>
      </w:r>
    </w:p>
    <w:p w:rsidR="0062130E" w:rsidRPr="0062130E" w:rsidRDefault="0062130E" w:rsidP="0062130E">
      <w:pPr>
        <w:spacing w:after="0" w:line="240" w:lineRule="auto"/>
        <w:jc w:val="both"/>
        <w:rPr>
          <w:rFonts w:ascii="Arial Narrow" w:hAnsi="Arial Narrow" w:cs="Arial"/>
          <w:sz w:val="26"/>
          <w:szCs w:val="26"/>
          <w:lang w:val="es-MX"/>
        </w:rPr>
      </w:pPr>
    </w:p>
    <w:p w:rsidR="00403F10" w:rsidRDefault="00403F10"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lastRenderedPageBreak/>
        <w:t>Nuestro esquema de Justicia Transicional es único en el mundo. Cada nación que quiera salir de una situación de conflicto armado debe confeccionar un traje de transición que se ajuste a la talla de sus necesidades. Colombia es el primer país que está armando un bote transicional sin haber llegado a la orilla de la paz. Justicia Transicional no es una justicia amañada o reducida, sino es la medida exacta de justicia que se requiere en un contexto determinado para evitar la impunidad.</w:t>
      </w:r>
    </w:p>
    <w:p w:rsidR="0062130E" w:rsidRPr="0062130E" w:rsidRDefault="0062130E" w:rsidP="0062130E">
      <w:pPr>
        <w:spacing w:after="0" w:line="240" w:lineRule="auto"/>
        <w:jc w:val="both"/>
        <w:rPr>
          <w:rFonts w:ascii="Arial Narrow" w:hAnsi="Arial Narrow" w:cs="Arial"/>
          <w:sz w:val="26"/>
          <w:szCs w:val="26"/>
          <w:lang w:val="es-MX"/>
        </w:rPr>
      </w:pPr>
    </w:p>
    <w:p w:rsidR="00403F10" w:rsidRDefault="00403F10"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Por ello, el Estado tiene la firme convicción de que para tener éxito en el proceso, la columna vertical del mismo deben ser los derechos de las víctimas y de la sociedad a la verdad, la justicia y la reparación.</w:t>
      </w:r>
    </w:p>
    <w:p w:rsidR="0062130E" w:rsidRPr="0062130E" w:rsidRDefault="0062130E" w:rsidP="0062130E">
      <w:pPr>
        <w:spacing w:after="0" w:line="240" w:lineRule="auto"/>
        <w:jc w:val="both"/>
        <w:rPr>
          <w:rFonts w:ascii="Arial Narrow" w:hAnsi="Arial Narrow" w:cs="Arial"/>
          <w:sz w:val="26"/>
          <w:szCs w:val="26"/>
          <w:lang w:val="es-MX"/>
        </w:rPr>
      </w:pPr>
    </w:p>
    <w:p w:rsidR="00403F10" w:rsidRPr="0062130E" w:rsidRDefault="00403F10"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Hoy el país cuenta con diversos mecanismos que apuntan a este objetivo. En materia de reparación, contamos con la Ley de Víctimas y de Restitución de Tierras, un esquema administrativo ambicioso, eficiente y masivo, que será explicado en detalle a continuación.</w:t>
      </w:r>
    </w:p>
    <w:p w:rsidR="00403F10" w:rsidRDefault="00403F10"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En cuanto al derecho a la verdad, el sistema de descubrimiento judicial fue complementado con aquella que se construye por fuera de los tribunales, mediante la creación del Centro de Memoria Histórica.</w:t>
      </w:r>
    </w:p>
    <w:p w:rsidR="0062130E" w:rsidRPr="0062130E" w:rsidRDefault="0062130E" w:rsidP="0062130E">
      <w:pPr>
        <w:spacing w:after="0" w:line="240" w:lineRule="auto"/>
        <w:jc w:val="both"/>
        <w:rPr>
          <w:rFonts w:ascii="Arial Narrow" w:hAnsi="Arial Narrow" w:cs="Arial"/>
          <w:sz w:val="26"/>
          <w:szCs w:val="26"/>
          <w:lang w:val="es-MX"/>
        </w:rPr>
      </w:pPr>
    </w:p>
    <w:p w:rsidR="00403F10" w:rsidRDefault="00403F10"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Adicionalmente, con la reforma de Justicia y Paz se consiguió brindarle al proceso mayor celeridad, darle más herramientas a la Fiscalía para perseguir los bienes de los desmovilizados y establecer una estrategia investigativa para desentrañar los patrones de criminalidad.</w:t>
      </w:r>
    </w:p>
    <w:p w:rsidR="0062130E" w:rsidRPr="0062130E" w:rsidRDefault="0062130E" w:rsidP="0062130E">
      <w:pPr>
        <w:spacing w:after="0" w:line="240" w:lineRule="auto"/>
        <w:jc w:val="both"/>
        <w:rPr>
          <w:rFonts w:ascii="Arial Narrow" w:hAnsi="Arial Narrow" w:cs="Arial"/>
          <w:sz w:val="26"/>
          <w:szCs w:val="26"/>
          <w:lang w:val="es-MX"/>
        </w:rPr>
      </w:pPr>
    </w:p>
    <w:p w:rsidR="00403F10" w:rsidRPr="0062130E" w:rsidRDefault="00403F10"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El objetivo central del Gobierno en materia de justicia se ha basado en la humanización de la misma. Se busca contar con una justicia eficiente, eficaz y cercana al ciudadano. La humanización de la justicia debía empezar por brindarle la importancia que el sector requería, lo cual se logró mediante la creación del Ministerio de Justicia y del Derecho en el año 2011.</w:t>
      </w:r>
    </w:p>
    <w:p w:rsidR="00403F10" w:rsidRDefault="00403F10"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También implica agilizar los procesos. Para contar con herramientas propias del Siglo XXI, fueron tramitadas y aprobadas importantes reformas procesales en materia civil, arbitral y contencioso administrativo. Para la implementación del sistema oral, promover la independencia de la Rama Judicial y llevar las nuevas tecnologías al proceso judicial, se comprometió la suma de 1.110 millones de dólares en los próximos 4 años.</w:t>
      </w:r>
    </w:p>
    <w:p w:rsidR="0062130E" w:rsidRPr="0062130E" w:rsidRDefault="0062130E" w:rsidP="0062130E">
      <w:pPr>
        <w:spacing w:after="0" w:line="240" w:lineRule="auto"/>
        <w:jc w:val="both"/>
        <w:rPr>
          <w:rFonts w:ascii="Arial Narrow" w:hAnsi="Arial Narrow" w:cs="Arial"/>
          <w:sz w:val="26"/>
          <w:szCs w:val="26"/>
          <w:lang w:val="es-MX"/>
        </w:rPr>
      </w:pPr>
    </w:p>
    <w:p w:rsidR="00403F10" w:rsidRPr="0062130E" w:rsidRDefault="00403F10" w:rsidP="0062130E">
      <w:pPr>
        <w:spacing w:after="0" w:line="240" w:lineRule="auto"/>
        <w:jc w:val="both"/>
        <w:rPr>
          <w:rFonts w:ascii="Arial Narrow" w:hAnsi="Arial Narrow" w:cs="Arial"/>
          <w:color w:val="222222"/>
          <w:sz w:val="26"/>
          <w:szCs w:val="26"/>
          <w:lang w:val="es-CO"/>
        </w:rPr>
      </w:pPr>
      <w:r w:rsidRPr="0062130E">
        <w:rPr>
          <w:rFonts w:ascii="Arial Narrow" w:hAnsi="Arial Narrow" w:cs="Arial"/>
          <w:sz w:val="26"/>
          <w:szCs w:val="26"/>
          <w:lang w:val="es-MX"/>
        </w:rPr>
        <w:t>Una justicia humanizada conduce a un</w:t>
      </w:r>
      <w:r w:rsidRPr="0062130E">
        <w:rPr>
          <w:rFonts w:ascii="Arial Narrow" w:hAnsi="Arial Narrow" w:cs="Arial"/>
          <w:color w:val="000000" w:themeColor="text1"/>
          <w:sz w:val="26"/>
          <w:szCs w:val="26"/>
          <w:lang w:val="es-MX"/>
        </w:rPr>
        <w:t xml:space="preserve">a especial protección a las poblaciones con mayor grado de vulnerabilidad. El Gobierno estableció </w:t>
      </w:r>
      <w:r w:rsidRPr="0062130E">
        <w:rPr>
          <w:rFonts w:ascii="Arial Narrow" w:hAnsi="Arial Narrow" w:cs="Arial"/>
          <w:color w:val="000000" w:themeColor="text1"/>
          <w:sz w:val="26"/>
          <w:szCs w:val="26"/>
          <w:shd w:val="clear" w:color="auto" w:fill="FFFFFF"/>
        </w:rPr>
        <w:t>la posibilidad de imponer, por parte de operadores jurisdiccionales, medidas de habitación, alimentación y transporte para mujeres víctimas de violencia de género, y la deducción de impuestos para los empleadores que las contraten.</w:t>
      </w:r>
      <w:r w:rsidRPr="0062130E">
        <w:rPr>
          <w:rFonts w:ascii="Arial Narrow" w:hAnsi="Arial Narrow" w:cs="Arial"/>
          <w:color w:val="000000" w:themeColor="text1"/>
          <w:sz w:val="26"/>
          <w:szCs w:val="26"/>
        </w:rPr>
        <w:t xml:space="preserve"> </w:t>
      </w:r>
    </w:p>
    <w:p w:rsidR="00403F10" w:rsidRPr="0062130E" w:rsidRDefault="00403F10"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Humanizar la justicia implica también mejorar las condiciones en que se encuentran las personas privadas de la libertad. Reconocemos que Colombia ocupa un 8vo lugar en Latinoamérica en materia de hacinamiento carcelario, y este es un desafío que ocupa uno de los primeros lugares en nuestra agenda. Para el efecto, se está ejecutando un plan para aumentar en los próximos 4 años un 40% de nueva capacidad en las cárceles colombianas. </w:t>
      </w:r>
    </w:p>
    <w:p w:rsidR="00403F10" w:rsidRDefault="00403F10" w:rsidP="0062130E">
      <w:pPr>
        <w:spacing w:after="0" w:line="240" w:lineRule="auto"/>
        <w:jc w:val="both"/>
        <w:rPr>
          <w:rFonts w:ascii="Arial Narrow" w:hAnsi="Arial Narrow" w:cs="Arial"/>
          <w:sz w:val="26"/>
          <w:szCs w:val="26"/>
          <w:lang w:val="es-MX"/>
        </w:rPr>
      </w:pPr>
      <w:r w:rsidRPr="0062130E">
        <w:rPr>
          <w:rFonts w:ascii="Arial Narrow" w:hAnsi="Arial Narrow" w:cs="Arial"/>
          <w:sz w:val="26"/>
          <w:szCs w:val="26"/>
          <w:lang w:val="es-MX"/>
        </w:rPr>
        <w:t xml:space="preserve">El Gobierno colombiano ha venido construyendo una política criminal coherente que incluya mecanismos de justicia restaurativa y no se concentre, como hoy, en un esquema primordialmente retributivo. Colombia no puede ser una sociedad encarcelada. Con este propósito, se está tramitando en estos momentos una reforma al código penitenciario, para </w:t>
      </w:r>
      <w:r w:rsidRPr="0062130E">
        <w:rPr>
          <w:rFonts w:ascii="Arial Narrow" w:hAnsi="Arial Narrow" w:cs="Arial"/>
          <w:sz w:val="26"/>
          <w:szCs w:val="26"/>
          <w:lang w:val="es-MX"/>
        </w:rPr>
        <w:lastRenderedPageBreak/>
        <w:t>garantizar mayores recursos y mejores condiciones en materia de salud y alimentación de los reclusos, así como para asignar responsabilidades concretas frente a esta población.</w:t>
      </w:r>
    </w:p>
    <w:p w:rsidR="0062130E" w:rsidRPr="0062130E" w:rsidRDefault="0062130E" w:rsidP="0062130E">
      <w:pPr>
        <w:spacing w:after="0" w:line="240" w:lineRule="auto"/>
        <w:jc w:val="both"/>
        <w:rPr>
          <w:rFonts w:ascii="Arial Narrow" w:hAnsi="Arial Narrow" w:cs="Arial"/>
          <w:sz w:val="26"/>
          <w:szCs w:val="26"/>
          <w:lang w:val="es-MX"/>
        </w:rPr>
      </w:pPr>
    </w:p>
    <w:p w:rsidR="00403F10" w:rsidRDefault="00403F10" w:rsidP="0062130E">
      <w:pPr>
        <w:spacing w:after="0" w:line="240" w:lineRule="auto"/>
        <w:jc w:val="both"/>
        <w:rPr>
          <w:rFonts w:ascii="Arial Narrow" w:hAnsi="Arial Narrow" w:cs="Arial"/>
          <w:sz w:val="26"/>
          <w:szCs w:val="26"/>
        </w:rPr>
      </w:pPr>
      <w:r w:rsidRPr="0062130E">
        <w:rPr>
          <w:rFonts w:ascii="Arial Narrow" w:hAnsi="Arial Narrow" w:cs="Arial"/>
          <w:sz w:val="26"/>
          <w:szCs w:val="26"/>
        </w:rPr>
        <w:t xml:space="preserve">El camino que debe recorrer un país que pretende llegar a la paz no está exento de enfrentar detractores, dificultades y obstáculos que parecieran infranqueables. Lograr que esa paz además perdure en el tiempo, pareciera una tarea más que compleja, imposible. Pero, como debe quedar muy claro, la justicia y la paz no son fines que se contrapongan, sino que se complementan. </w:t>
      </w:r>
    </w:p>
    <w:p w:rsidR="0062130E" w:rsidRPr="0062130E" w:rsidRDefault="0062130E" w:rsidP="0062130E">
      <w:pPr>
        <w:spacing w:after="0" w:line="240" w:lineRule="auto"/>
        <w:jc w:val="both"/>
        <w:rPr>
          <w:rFonts w:ascii="Arial Narrow" w:hAnsi="Arial Narrow" w:cs="Arial"/>
          <w:sz w:val="26"/>
          <w:szCs w:val="26"/>
        </w:rPr>
      </w:pPr>
    </w:p>
    <w:p w:rsidR="00403F10" w:rsidRDefault="00403F10" w:rsidP="0062130E">
      <w:pPr>
        <w:spacing w:after="0" w:line="240" w:lineRule="auto"/>
        <w:jc w:val="both"/>
        <w:rPr>
          <w:rFonts w:ascii="Arial Narrow" w:hAnsi="Arial Narrow" w:cs="Arial"/>
          <w:sz w:val="26"/>
          <w:szCs w:val="26"/>
        </w:rPr>
      </w:pPr>
      <w:r w:rsidRPr="0062130E">
        <w:rPr>
          <w:rFonts w:ascii="Arial Narrow" w:hAnsi="Arial Narrow" w:cs="Arial"/>
          <w:sz w:val="26"/>
          <w:szCs w:val="26"/>
        </w:rPr>
        <w:t>Por ello es que se requiere el pleno respaldo de la comunidad internacional. Colombia, ha configurado y puesto en marcha un sistema coherente, integral y garantista de Justicia Transicional que busca realizar los derechos de las víctimas, recuperar la fortaleza de las instituciones del Estado y enfrentar, en últimas, un pasado de violaciones graves y manifiestas con la certeza de que ello no volverá a ocurrir.</w:t>
      </w:r>
    </w:p>
    <w:p w:rsidR="0062130E" w:rsidRPr="0062130E" w:rsidRDefault="0062130E" w:rsidP="0062130E">
      <w:pPr>
        <w:spacing w:after="0" w:line="240" w:lineRule="auto"/>
        <w:jc w:val="both"/>
        <w:rPr>
          <w:rFonts w:ascii="Arial Narrow" w:hAnsi="Arial Narrow" w:cs="Arial"/>
          <w:sz w:val="26"/>
          <w:szCs w:val="26"/>
        </w:rPr>
      </w:pPr>
    </w:p>
    <w:p w:rsidR="00403F10" w:rsidRPr="0062130E" w:rsidRDefault="00403F10" w:rsidP="0062130E">
      <w:pPr>
        <w:spacing w:after="0" w:line="240" w:lineRule="auto"/>
        <w:jc w:val="both"/>
        <w:rPr>
          <w:rFonts w:ascii="Arial Narrow" w:hAnsi="Arial Narrow" w:cs="Arial"/>
          <w:sz w:val="26"/>
          <w:szCs w:val="26"/>
        </w:rPr>
      </w:pPr>
      <w:r w:rsidRPr="0062130E">
        <w:rPr>
          <w:rFonts w:ascii="Arial Narrow" w:hAnsi="Arial Narrow" w:cs="Arial"/>
          <w:sz w:val="26"/>
          <w:szCs w:val="26"/>
        </w:rPr>
        <w:t>Cedo la palabra ahora a la Directora de la Unidad para la Atención y Reparación a las Víctimas.</w:t>
      </w:r>
    </w:p>
    <w:p w:rsidR="006C7B4E" w:rsidRPr="0062130E" w:rsidRDefault="006C7B4E" w:rsidP="0062130E">
      <w:pPr>
        <w:spacing w:after="0" w:line="240" w:lineRule="auto"/>
        <w:jc w:val="both"/>
        <w:rPr>
          <w:rFonts w:ascii="Arial Narrow" w:hAnsi="Arial Narrow" w:cs="Arial"/>
          <w:sz w:val="26"/>
          <w:szCs w:val="26"/>
        </w:rPr>
      </w:pPr>
    </w:p>
    <w:p w:rsidR="006C7B4E" w:rsidRPr="0062130E" w:rsidRDefault="006C7B4E" w:rsidP="0062130E">
      <w:pPr>
        <w:spacing w:after="0" w:line="240" w:lineRule="auto"/>
        <w:jc w:val="center"/>
        <w:rPr>
          <w:rFonts w:ascii="Arial Narrow" w:hAnsi="Arial Narrow" w:cs="Arial"/>
          <w:b/>
          <w:sz w:val="26"/>
          <w:szCs w:val="26"/>
        </w:rPr>
      </w:pPr>
      <w:r w:rsidRPr="0062130E">
        <w:rPr>
          <w:rFonts w:ascii="Arial Narrow" w:hAnsi="Arial Narrow"/>
          <w:b/>
          <w:bCs/>
          <w:sz w:val="26"/>
          <w:szCs w:val="26"/>
          <w:lang w:val="es-CO"/>
        </w:rPr>
        <w:t xml:space="preserve">INTERVENCION DE LA DIRECTORA DE LA UNIDAD DE REPARACION </w:t>
      </w:r>
      <w:r w:rsidRPr="0062130E">
        <w:rPr>
          <w:rFonts w:ascii="Arial Narrow" w:hAnsi="Arial Narrow" w:cs="Arial"/>
          <w:b/>
          <w:sz w:val="26"/>
          <w:szCs w:val="26"/>
        </w:rPr>
        <w:t>PARA LA ATENCIÓN Y REPARACIÓN A LAS VÍCTIMAS.</w:t>
      </w:r>
    </w:p>
    <w:p w:rsidR="006C7B4E" w:rsidRPr="0062130E" w:rsidRDefault="006C7B4E" w:rsidP="0062130E">
      <w:pPr>
        <w:spacing w:after="0" w:line="240" w:lineRule="auto"/>
        <w:rPr>
          <w:rFonts w:ascii="Arial Narrow" w:hAnsi="Arial Narrow"/>
          <w:sz w:val="26"/>
          <w:szCs w:val="26"/>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El Estado Colombiano recibió recomendaciones y asumió el compromiso voluntario de crear un programa integral de reparaciones, cuando, como lo dijo el Sr. Vicepresidente, aún no se ha terminado el conflicto. Era lo justo para las víctimas, era lo justo para Colombia.</w:t>
      </w:r>
    </w:p>
    <w:p w:rsidR="006C7B4E" w:rsidRPr="0062130E" w:rsidRDefault="006C7B4E" w:rsidP="0062130E">
      <w:pPr>
        <w:spacing w:after="0" w:line="240" w:lineRule="auto"/>
        <w:rPr>
          <w:rFonts w:ascii="Arial Narrow" w:hAnsi="Arial Narrow"/>
          <w:sz w:val="26"/>
          <w:szCs w:val="26"/>
          <w:lang w:val="es-CO"/>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 xml:space="preserve">Hoy </w:t>
      </w:r>
      <w:r w:rsidRPr="0062130E">
        <w:rPr>
          <w:rFonts w:ascii="Arial Narrow" w:hAnsi="Arial Narrow"/>
          <w:b/>
          <w:sz w:val="26"/>
          <w:szCs w:val="26"/>
          <w:lang w:val="es-CO"/>
        </w:rPr>
        <w:t>todas</w:t>
      </w:r>
      <w:r w:rsidRPr="0062130E">
        <w:rPr>
          <w:rFonts w:ascii="Arial Narrow" w:hAnsi="Arial Narrow"/>
          <w:sz w:val="26"/>
          <w:szCs w:val="26"/>
          <w:lang w:val="es-CO"/>
        </w:rPr>
        <w:t xml:space="preserve"> las víctimas del conflicto armado en Colombia ocupan un lugar central en la política del Estado. Hemos acogido así, recomendaciones recibidas por varios países, como Suiza y España. Estamos cumpliendo como Estado nuestra obligación de garantizar los derechos humanos y de mejorar la efectiva vigencia de los derechos económicos, sociales y culturales de las víctimas del conflicto armado.</w:t>
      </w:r>
    </w:p>
    <w:p w:rsidR="006C7B4E" w:rsidRPr="0062130E" w:rsidRDefault="006C7B4E" w:rsidP="0062130E">
      <w:pPr>
        <w:spacing w:after="0" w:line="240" w:lineRule="auto"/>
        <w:rPr>
          <w:rFonts w:ascii="Arial Narrow" w:hAnsi="Arial Narrow"/>
          <w:sz w:val="26"/>
          <w:szCs w:val="26"/>
          <w:lang w:val="es-CO"/>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 xml:space="preserve">Esta política se traduce en una </w:t>
      </w:r>
      <w:r w:rsidRPr="0062130E">
        <w:rPr>
          <w:rFonts w:ascii="Arial Narrow" w:hAnsi="Arial Narrow"/>
          <w:b/>
          <w:sz w:val="26"/>
          <w:szCs w:val="26"/>
          <w:lang w:val="es-CO"/>
        </w:rPr>
        <w:t>nueva institucionalidad</w:t>
      </w:r>
      <w:r w:rsidRPr="0062130E">
        <w:rPr>
          <w:rFonts w:ascii="Arial Narrow" w:hAnsi="Arial Narrow"/>
          <w:sz w:val="26"/>
          <w:szCs w:val="26"/>
          <w:lang w:val="es-CO"/>
        </w:rPr>
        <w:t xml:space="preserve"> dedicada en forma exclusiva a las víctimas. Es así que se crean, la Unidad para la Atención y Reparación Integral a las Víctimas, la Unidad de Gestión de Restitución de Tierras y el Centro de Memoria Histórica. En conjunto, estas tres entidades cuentan con más de 2.000 funcionarios capacitados para atender con dignidad y respeto a las víctimas en todo el país.</w:t>
      </w:r>
    </w:p>
    <w:p w:rsidR="006C7B4E" w:rsidRPr="0062130E" w:rsidRDefault="006C7B4E" w:rsidP="0062130E">
      <w:pPr>
        <w:spacing w:after="0" w:line="240" w:lineRule="auto"/>
        <w:rPr>
          <w:rFonts w:ascii="Arial Narrow" w:hAnsi="Arial Narrow"/>
          <w:sz w:val="26"/>
          <w:szCs w:val="26"/>
          <w:lang w:val="es-CO"/>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 xml:space="preserve">A través de un </w:t>
      </w:r>
      <w:r w:rsidRPr="0062130E">
        <w:rPr>
          <w:rFonts w:ascii="Arial Narrow" w:hAnsi="Arial Narrow"/>
          <w:b/>
          <w:sz w:val="26"/>
          <w:szCs w:val="26"/>
          <w:lang w:val="es-CO"/>
        </w:rPr>
        <w:t>sistema interinstitucional,</w:t>
      </w:r>
      <w:r w:rsidRPr="0062130E">
        <w:rPr>
          <w:rFonts w:ascii="Arial Narrow" w:hAnsi="Arial Narrow"/>
          <w:sz w:val="26"/>
          <w:szCs w:val="26"/>
          <w:lang w:val="es-CO"/>
        </w:rPr>
        <w:t xml:space="preserve"> 49 entidades de la administración nacional y todas las entidades del nivel territorial desarrollan acciones de prevención, protección, asistencia, atención y reparación integral. A la cabeza de este sistema se encuentra un Comité Ejecutivo, liderado directamente por el Presidente de la República y 1.135 Comités Territoriales de Justicia Transicional, estos últimos instalados en todos los rincones  de Colombia.</w:t>
      </w:r>
    </w:p>
    <w:p w:rsidR="006C7B4E" w:rsidRPr="0062130E" w:rsidRDefault="006C7B4E" w:rsidP="0062130E">
      <w:pPr>
        <w:spacing w:after="0" w:line="240" w:lineRule="auto"/>
        <w:rPr>
          <w:rFonts w:ascii="Arial Narrow" w:hAnsi="Arial Narrow"/>
          <w:sz w:val="26"/>
          <w:szCs w:val="26"/>
          <w:lang w:val="es-CO"/>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 xml:space="preserve">En tan solo un año de aplicación de la ley, cerca de 158 mil víctimas han sido indemnizadas. Adicionalmente casi 100.000 víctimas cuentan con un plan de reparación personalizado, que </w:t>
      </w:r>
      <w:r w:rsidRPr="0062130E">
        <w:rPr>
          <w:rFonts w:ascii="Arial Narrow" w:hAnsi="Arial Narrow"/>
          <w:sz w:val="26"/>
          <w:szCs w:val="26"/>
          <w:lang w:val="es-CO"/>
        </w:rPr>
        <w:lastRenderedPageBreak/>
        <w:t xml:space="preserve">garantiza una respuesta del Estado adecuada y efectiva. Todos esos planes son elaborados con la participación de las propias víctimas, la mayor parte de ellas, mujeres. </w:t>
      </w:r>
    </w:p>
    <w:p w:rsidR="006C7B4E" w:rsidRPr="0062130E" w:rsidRDefault="006C7B4E" w:rsidP="0062130E">
      <w:pPr>
        <w:spacing w:after="0" w:line="240" w:lineRule="auto"/>
        <w:rPr>
          <w:rFonts w:ascii="Arial Narrow" w:hAnsi="Arial Narrow"/>
          <w:sz w:val="26"/>
          <w:szCs w:val="26"/>
          <w:lang w:val="es-CO"/>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 xml:space="preserve">Esta reparación integral incluye la restitución de tierras y territorios, el acompañamiento al retorno de más de 35 mil hogares, programas de formación profesional y tecnológica, subsidios de vivienda, empleo rural y urbano, acceso preferencial a la educación, entre otras medidas diferentes a la indemnización económica. </w:t>
      </w:r>
    </w:p>
    <w:p w:rsidR="006C7B4E" w:rsidRPr="0062130E" w:rsidRDefault="006C7B4E" w:rsidP="0062130E">
      <w:pPr>
        <w:spacing w:after="0" w:line="240" w:lineRule="auto"/>
        <w:rPr>
          <w:rFonts w:ascii="Arial Narrow" w:hAnsi="Arial Narrow"/>
          <w:sz w:val="26"/>
          <w:szCs w:val="26"/>
          <w:lang w:val="es-CO"/>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 xml:space="preserve">Gracias a este enfoque integral 42 mil víctimas han manifestado su interés de invertir los recursos que reciben como compensación en vivienda, educación, proyectos productivos y tierras. </w:t>
      </w:r>
    </w:p>
    <w:p w:rsidR="006C7B4E" w:rsidRPr="0062130E" w:rsidRDefault="006C7B4E" w:rsidP="0062130E">
      <w:pPr>
        <w:spacing w:after="0" w:line="240" w:lineRule="auto"/>
        <w:rPr>
          <w:rFonts w:ascii="Arial Narrow" w:hAnsi="Arial Narrow"/>
          <w:sz w:val="26"/>
          <w:szCs w:val="26"/>
          <w:lang w:val="es-CO"/>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b/>
          <w:sz w:val="26"/>
          <w:szCs w:val="26"/>
          <w:lang w:val="es-CO"/>
        </w:rPr>
        <w:t>En la dimensión colectiva</w:t>
      </w:r>
      <w:r w:rsidRPr="0062130E">
        <w:rPr>
          <w:rFonts w:ascii="Arial Narrow" w:hAnsi="Arial Narrow"/>
          <w:sz w:val="26"/>
          <w:szCs w:val="26"/>
          <w:lang w:val="es-CO"/>
        </w:rPr>
        <w:t xml:space="preserve"> de la reparación, que beneficia a comunidades étnicas, campesinas, grupos políticos y sociales, se inició la concertación con los pueblos indígenas y comunidades afrocolombianas sobre más de 70 procesos de reparación y retornos en condiciones de seguridad, dignidad, voluntariedad y sostenibilidad como lo ha recomendado Brasil. También avanzamos con otros 80 sujetos colectivos en su plan de reparación donde se incluyen organizaciones de mujeres, sindicalistas, periodistas y defensores de derechos humanos. </w:t>
      </w:r>
    </w:p>
    <w:p w:rsidR="006C7B4E" w:rsidRPr="0062130E" w:rsidRDefault="006C7B4E" w:rsidP="0062130E">
      <w:pPr>
        <w:spacing w:after="0" w:line="240" w:lineRule="auto"/>
        <w:rPr>
          <w:rFonts w:ascii="Arial Narrow" w:hAnsi="Arial Narrow"/>
          <w:sz w:val="26"/>
          <w:szCs w:val="26"/>
          <w:lang w:val="es-CO"/>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 xml:space="preserve">Toda la política se estructura a partir de la </w:t>
      </w:r>
      <w:r w:rsidRPr="0062130E">
        <w:rPr>
          <w:rFonts w:ascii="Arial Narrow" w:hAnsi="Arial Narrow"/>
          <w:b/>
          <w:sz w:val="26"/>
          <w:szCs w:val="26"/>
          <w:lang w:val="es-CO"/>
        </w:rPr>
        <w:t>participación efectiva</w:t>
      </w:r>
      <w:r w:rsidRPr="0062130E">
        <w:rPr>
          <w:rFonts w:ascii="Arial Narrow" w:hAnsi="Arial Narrow"/>
          <w:sz w:val="26"/>
          <w:szCs w:val="26"/>
          <w:lang w:val="es-CO"/>
        </w:rPr>
        <w:t xml:space="preserve"> de las víctimas. En menos de un año hemos afianzado espacios de participación con más de 2.200 organizaciones de víctimas y más de 350 organizaciones defensoras de sus derechos. Todas las instancias de decisión de la ley cuentan con representantes de víctimas. Se ha construido con ellas un Protocolo de Participación Efectiva, con reglas claras para que estas y sus organizaciones incidan en la aplicación y seguimiento de la política, acogiendo recomendaciones de países como Francia y España.</w:t>
      </w:r>
    </w:p>
    <w:p w:rsidR="006C7B4E" w:rsidRPr="0062130E" w:rsidRDefault="006C7B4E" w:rsidP="0062130E">
      <w:pPr>
        <w:spacing w:after="0" w:line="240" w:lineRule="auto"/>
        <w:rPr>
          <w:rFonts w:ascii="Arial Narrow" w:hAnsi="Arial Narrow"/>
          <w:sz w:val="26"/>
          <w:szCs w:val="26"/>
          <w:lang w:val="es-CO"/>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 xml:space="preserve">La política de víctimas cuenta hoy con un </w:t>
      </w:r>
      <w:r w:rsidRPr="0062130E">
        <w:rPr>
          <w:rFonts w:ascii="Arial Narrow" w:hAnsi="Arial Narrow"/>
          <w:b/>
          <w:sz w:val="26"/>
          <w:szCs w:val="26"/>
          <w:lang w:val="es-CO"/>
        </w:rPr>
        <w:t>registro</w:t>
      </w:r>
      <w:r w:rsidRPr="0062130E">
        <w:rPr>
          <w:rFonts w:ascii="Arial Narrow" w:hAnsi="Arial Narrow"/>
          <w:sz w:val="26"/>
          <w:szCs w:val="26"/>
          <w:lang w:val="es-CO"/>
        </w:rPr>
        <w:t xml:space="preserve"> robusto y confiable de información, hemos avanzado en la superación del </w:t>
      </w:r>
      <w:proofErr w:type="spellStart"/>
      <w:r w:rsidRPr="0062130E">
        <w:rPr>
          <w:rFonts w:ascii="Arial Narrow" w:hAnsi="Arial Narrow"/>
          <w:sz w:val="26"/>
          <w:szCs w:val="26"/>
          <w:lang w:val="es-CO"/>
        </w:rPr>
        <w:t>subregistro</w:t>
      </w:r>
      <w:proofErr w:type="spellEnd"/>
      <w:r w:rsidRPr="0062130E">
        <w:rPr>
          <w:rFonts w:ascii="Arial Narrow" w:hAnsi="Arial Narrow"/>
          <w:sz w:val="26"/>
          <w:szCs w:val="26"/>
          <w:lang w:val="es-CO"/>
        </w:rPr>
        <w:t xml:space="preserve"> en temas como violencia sexual y víctimas con discapacidad. Más de 1.000 entidades nacionales y territoriales intercambian información desagregada por violaciones, regiones e impacto del conflicto. Actualmente se cuenta con un registro de más de 5 millones de  víctimas, la mitad de </w:t>
      </w:r>
      <w:proofErr w:type="gramStart"/>
      <w:r w:rsidRPr="0062130E">
        <w:rPr>
          <w:rFonts w:ascii="Arial Narrow" w:hAnsi="Arial Narrow"/>
          <w:sz w:val="26"/>
          <w:szCs w:val="26"/>
          <w:lang w:val="es-CO"/>
        </w:rPr>
        <w:t>éstas</w:t>
      </w:r>
      <w:proofErr w:type="gramEnd"/>
      <w:r w:rsidRPr="0062130E">
        <w:rPr>
          <w:rFonts w:ascii="Arial Narrow" w:hAnsi="Arial Narrow"/>
          <w:sz w:val="26"/>
          <w:szCs w:val="26"/>
          <w:lang w:val="es-CO"/>
        </w:rPr>
        <w:t xml:space="preserve"> mujeres,  33% niños, niñas y adolescentes y más de 600 mil personas pertenecientes a grupos étnicos.  </w:t>
      </w:r>
    </w:p>
    <w:p w:rsidR="006C7B4E" w:rsidRPr="0062130E" w:rsidRDefault="006C7B4E" w:rsidP="0062130E">
      <w:pPr>
        <w:spacing w:after="0" w:line="240" w:lineRule="auto"/>
        <w:rPr>
          <w:rFonts w:ascii="Arial Narrow" w:hAnsi="Arial Narrow"/>
          <w:sz w:val="26"/>
          <w:szCs w:val="26"/>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 xml:space="preserve">En todas las medidas que incluye la Ley, el </w:t>
      </w:r>
      <w:r w:rsidRPr="0062130E">
        <w:rPr>
          <w:rFonts w:ascii="Arial Narrow" w:hAnsi="Arial Narrow"/>
          <w:b/>
          <w:sz w:val="26"/>
          <w:szCs w:val="26"/>
          <w:lang w:val="es-CO"/>
        </w:rPr>
        <w:t>reconocimiento diferencial</w:t>
      </w:r>
      <w:r w:rsidRPr="0062130E">
        <w:rPr>
          <w:rFonts w:ascii="Arial Narrow" w:hAnsi="Arial Narrow"/>
          <w:sz w:val="26"/>
          <w:szCs w:val="26"/>
          <w:lang w:val="es-CO"/>
        </w:rPr>
        <w:t xml:space="preserve"> es una prioridad. Se ejecutan hoy </w:t>
      </w:r>
      <w:r w:rsidRPr="0062130E">
        <w:rPr>
          <w:rFonts w:ascii="Arial Narrow" w:hAnsi="Arial Narrow"/>
          <w:b/>
          <w:sz w:val="26"/>
          <w:szCs w:val="26"/>
          <w:lang w:val="es-CO"/>
        </w:rPr>
        <w:t>programas especiale</w:t>
      </w:r>
      <w:r w:rsidRPr="0062130E">
        <w:rPr>
          <w:rFonts w:ascii="Arial Narrow" w:hAnsi="Arial Narrow"/>
          <w:sz w:val="26"/>
          <w:szCs w:val="26"/>
          <w:lang w:val="es-CO"/>
        </w:rPr>
        <w:t>s que distinguen las condiciones de género, edad, origen étnico y discapacidad. Se trata de un modelo de atención, asistencia y reparación integral con esquemas de acompañamiento psicosocial y fortalecimiento social y comunitario. Atendemos de manera especial a las víctimas de minas antipersona.</w:t>
      </w:r>
    </w:p>
    <w:p w:rsidR="006C7B4E" w:rsidRPr="0062130E" w:rsidRDefault="006C7B4E" w:rsidP="0062130E">
      <w:pPr>
        <w:spacing w:after="0" w:line="240" w:lineRule="auto"/>
        <w:rPr>
          <w:rFonts w:ascii="Arial Narrow" w:hAnsi="Arial Narrow"/>
          <w:sz w:val="26"/>
          <w:szCs w:val="26"/>
          <w:lang w:val="es-CO"/>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 xml:space="preserve">Colombia destinó 30 mil millones de dólares para implementar esta política durante los 10 años de vigencia de la ley. En poco más de un año de implementación de esta ambiciosa apuesta, hemos cumplido con las primeras metas trazadas. Avanzamos así, en forma gradual, hacia la protección y garantía de los derechos de todas las víctimas en Colombia.  </w:t>
      </w:r>
    </w:p>
    <w:p w:rsidR="006C7B4E" w:rsidRPr="0062130E" w:rsidRDefault="006C7B4E" w:rsidP="0062130E">
      <w:pPr>
        <w:spacing w:after="0" w:line="240" w:lineRule="auto"/>
        <w:rPr>
          <w:rFonts w:ascii="Arial Narrow" w:hAnsi="Arial Narrow"/>
          <w:sz w:val="26"/>
          <w:szCs w:val="26"/>
          <w:lang w:val="es-CO"/>
        </w:rPr>
      </w:pPr>
    </w:p>
    <w:p w:rsidR="006C7B4E" w:rsidRPr="0062130E"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lastRenderedPageBreak/>
        <w:t xml:space="preserve">Finalmente, hemos atendido los enormes desafíos que implica seguir en conflicto. El 100% de las emergencias humanitarias fueron atendidas por el Gobierno así como las consecuencias y los impactos que sobre cada víctima representa el sufrimiento que continúa en Colombia. </w:t>
      </w:r>
    </w:p>
    <w:p w:rsidR="006C7B4E" w:rsidRPr="0062130E" w:rsidRDefault="006C7B4E" w:rsidP="0062130E">
      <w:pPr>
        <w:spacing w:after="0" w:line="240" w:lineRule="auto"/>
        <w:rPr>
          <w:rFonts w:ascii="Arial Narrow" w:hAnsi="Arial Narrow"/>
          <w:sz w:val="26"/>
          <w:szCs w:val="26"/>
          <w:lang w:val="es-CO"/>
        </w:rPr>
      </w:pPr>
    </w:p>
    <w:p w:rsidR="00403F10" w:rsidRDefault="006C7B4E" w:rsidP="0062130E">
      <w:pPr>
        <w:spacing w:after="0" w:line="240" w:lineRule="auto"/>
        <w:rPr>
          <w:rFonts w:ascii="Arial Narrow" w:hAnsi="Arial Narrow"/>
          <w:sz w:val="26"/>
          <w:szCs w:val="26"/>
          <w:lang w:val="es-CO"/>
        </w:rPr>
      </w:pPr>
      <w:r w:rsidRPr="0062130E">
        <w:rPr>
          <w:rFonts w:ascii="Arial Narrow" w:hAnsi="Arial Narrow"/>
          <w:sz w:val="26"/>
          <w:szCs w:val="26"/>
          <w:lang w:val="es-CO"/>
        </w:rPr>
        <w:t>Estamos convencidos que la implementación de la ley de víctimas como política de derechos humanos contribuye a la construcción de la paz; y que la paz hoy en Colombia pasa por restituir la dignidad de las víctimas</w:t>
      </w:r>
    </w:p>
    <w:p w:rsidR="00A10143" w:rsidRDefault="00A10143">
      <w:pPr>
        <w:rPr>
          <w:rFonts w:ascii="Arial Narrow" w:hAnsi="Arial Narrow"/>
          <w:sz w:val="26"/>
          <w:szCs w:val="26"/>
        </w:rPr>
      </w:pPr>
      <w:r>
        <w:rPr>
          <w:rFonts w:ascii="Arial Narrow" w:hAnsi="Arial Narrow"/>
          <w:sz w:val="26"/>
          <w:szCs w:val="26"/>
        </w:rPr>
        <w:br w:type="page"/>
      </w:r>
    </w:p>
    <w:p w:rsidR="0062130E" w:rsidRPr="0062130E" w:rsidRDefault="0062130E" w:rsidP="0062130E">
      <w:pPr>
        <w:spacing w:after="0" w:line="240" w:lineRule="auto"/>
        <w:rPr>
          <w:rFonts w:ascii="Arial Narrow" w:hAnsi="Arial Narrow"/>
          <w:sz w:val="26"/>
          <w:szCs w:val="26"/>
        </w:rPr>
      </w:pPr>
    </w:p>
    <w:p w:rsidR="00C04108" w:rsidRDefault="006C7B4E" w:rsidP="0062130E">
      <w:pPr>
        <w:spacing w:after="0" w:line="240" w:lineRule="auto"/>
        <w:jc w:val="center"/>
        <w:rPr>
          <w:rFonts w:ascii="Arial Narrow" w:hAnsi="Arial Narrow" w:cs="Arial"/>
          <w:b/>
          <w:sz w:val="26"/>
          <w:szCs w:val="26"/>
        </w:rPr>
      </w:pPr>
      <w:r w:rsidRPr="0062130E">
        <w:rPr>
          <w:rFonts w:ascii="Arial Narrow" w:hAnsi="Arial Narrow" w:cs="Arial"/>
          <w:b/>
          <w:sz w:val="26"/>
          <w:szCs w:val="26"/>
        </w:rPr>
        <w:t xml:space="preserve">INTERVENCION DE LA DIRECTORA DE LA UNIDAD DE </w:t>
      </w:r>
      <w:r w:rsidR="00C04108" w:rsidRPr="0062130E">
        <w:rPr>
          <w:rFonts w:ascii="Arial Narrow" w:hAnsi="Arial Narrow" w:cs="Arial"/>
          <w:b/>
          <w:sz w:val="26"/>
          <w:szCs w:val="26"/>
        </w:rPr>
        <w:t>RESTITUCIÓN DE TIERRAS Y TERRITORIOS</w:t>
      </w:r>
    </w:p>
    <w:p w:rsidR="0062130E" w:rsidRPr="0062130E" w:rsidRDefault="0062130E" w:rsidP="0062130E">
      <w:pPr>
        <w:spacing w:after="0" w:line="240" w:lineRule="auto"/>
        <w:jc w:val="center"/>
        <w:rPr>
          <w:rFonts w:ascii="Arial Narrow" w:hAnsi="Arial Narrow" w:cs="Arial"/>
          <w:b/>
          <w:sz w:val="26"/>
          <w:szCs w:val="26"/>
        </w:rPr>
      </w:pPr>
    </w:p>
    <w:p w:rsidR="00C04108"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 xml:space="preserve">En relación con las recomendaciones de Chile, Austria y Portugal en las sesiones del Examen </w:t>
      </w:r>
      <w:proofErr w:type="spellStart"/>
      <w:r w:rsidRPr="0062130E">
        <w:rPr>
          <w:rFonts w:ascii="Arial Narrow" w:hAnsi="Arial Narrow" w:cs="Arial"/>
          <w:sz w:val="26"/>
          <w:szCs w:val="26"/>
        </w:rPr>
        <w:t>Periodico</w:t>
      </w:r>
      <w:proofErr w:type="spellEnd"/>
      <w:r w:rsidRPr="0062130E">
        <w:rPr>
          <w:rFonts w:ascii="Arial Narrow" w:hAnsi="Arial Narrow" w:cs="Arial"/>
          <w:sz w:val="26"/>
          <w:szCs w:val="26"/>
        </w:rPr>
        <w:t xml:space="preserve"> Universal 2008, que invitan a la protección de los derechos de propiedad, además de la adopción de medidas inmediatas para restituir y/o compensar a las víctimas de usurpación de tierras y territorios. Nos complace informar que la restitución de tierras establecida en la recientemente promulgada Ley de Víctimas, se enmarca bajo los estándares internacionales y de un modelo de justicia transicional que tiene como medida preferente la devolución de las tierras sobre la compra de las mismas, bajo un enfoque transformador al permitir el mejoramiento de la situación de tenencia informal de la víctima, mediante la obtención del título de propiedad.</w:t>
      </w:r>
    </w:p>
    <w:p w:rsidR="0062130E" w:rsidRPr="0062130E" w:rsidRDefault="0062130E" w:rsidP="0062130E">
      <w:pPr>
        <w:spacing w:after="0" w:line="240" w:lineRule="auto"/>
        <w:jc w:val="both"/>
        <w:rPr>
          <w:rFonts w:ascii="Arial Narrow" w:hAnsi="Arial Narrow" w:cs="Arial"/>
          <w:sz w:val="26"/>
          <w:szCs w:val="26"/>
        </w:rPr>
      </w:pPr>
    </w:p>
    <w:p w:rsidR="00C04108"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La Ley definió un proceso especial y único de restitución diseñado para atender las condiciones de vulnerabilidad de la víctima, eliminando así obstáculos formales y materiales que impiden el acceso real y efectivo a la administración de justicia y otorgándole a la parte débil del proceso distintas garantías a su favor; entre otras: (i) la gratuidad y la celeridad del proceso, (ii) presunciones de ilegalidad de las transacciones que hayan realizado terceros sobre los predios despojados, (iii) el traslado de la carga probatoria a los que se opongan a la pretensión de la víctima, (iv) el derecho a que se persiga y condene al victimario, independientemente de la restitución y (v) una institucionalidad nueva y especializada en la materia.</w:t>
      </w:r>
    </w:p>
    <w:p w:rsidR="0062130E" w:rsidRPr="0062130E" w:rsidRDefault="0062130E" w:rsidP="0062130E">
      <w:pPr>
        <w:spacing w:after="0" w:line="240" w:lineRule="auto"/>
        <w:jc w:val="both"/>
        <w:rPr>
          <w:rFonts w:ascii="Arial Narrow" w:hAnsi="Arial Narrow" w:cs="Arial"/>
          <w:sz w:val="26"/>
          <w:szCs w:val="26"/>
        </w:rPr>
      </w:pPr>
    </w:p>
    <w:p w:rsidR="00C04108"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LAS CIFRAS</w:t>
      </w:r>
    </w:p>
    <w:p w:rsidR="0062130E" w:rsidRPr="0062130E" w:rsidRDefault="0062130E" w:rsidP="0062130E">
      <w:pPr>
        <w:spacing w:after="0" w:line="240" w:lineRule="auto"/>
        <w:jc w:val="both"/>
        <w:rPr>
          <w:rFonts w:ascii="Arial Narrow" w:hAnsi="Arial Narrow" w:cs="Arial"/>
          <w:sz w:val="26"/>
          <w:szCs w:val="26"/>
        </w:rPr>
      </w:pPr>
    </w:p>
    <w:p w:rsidR="00C04108" w:rsidRPr="0062130E"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Para la implementación de la política pública de restitución de tierras y territorios, a poco más de un año de puesta en marcha de la nueva institucionalidad, la Unidad de Restitución y los Jueces y Magistrados especializados en la materia, se encuentran en los 17 de los 25 departamentos del país, que corresponden a los más afectados por despojo y abandono de tierras.</w:t>
      </w:r>
    </w:p>
    <w:p w:rsidR="00C04108"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A 17 de Abril de 2013 se adelantan los trámites de más de 6.200 reclamaciones que comprenden 300.000 hectáreas. De éstas, alrededor de 1.500 reclamaciones están en espera de decisión</w:t>
      </w:r>
      <w:proofErr w:type="gramStart"/>
      <w:r w:rsidRPr="0062130E">
        <w:rPr>
          <w:rFonts w:ascii="Arial Narrow" w:hAnsi="Arial Narrow" w:cs="Arial"/>
          <w:sz w:val="26"/>
          <w:szCs w:val="26"/>
        </w:rPr>
        <w:t>!</w:t>
      </w:r>
      <w:proofErr w:type="gramEnd"/>
      <w:r w:rsidRPr="0062130E">
        <w:rPr>
          <w:rFonts w:ascii="Arial Narrow" w:hAnsi="Arial Narrow" w:cs="Arial"/>
          <w:sz w:val="26"/>
          <w:szCs w:val="26"/>
        </w:rPr>
        <w:t>1 judicial y ya se cuenta con 41 sentencias de restitución que comprenden aproximadamente 12.000 hectáreas.</w:t>
      </w:r>
    </w:p>
    <w:p w:rsidR="0062130E" w:rsidRPr="0062130E" w:rsidRDefault="0062130E" w:rsidP="0062130E">
      <w:pPr>
        <w:spacing w:after="0" w:line="240" w:lineRule="auto"/>
        <w:jc w:val="both"/>
        <w:rPr>
          <w:rFonts w:ascii="Arial Narrow" w:hAnsi="Arial Narrow" w:cs="Arial"/>
          <w:sz w:val="26"/>
          <w:szCs w:val="26"/>
        </w:rPr>
      </w:pPr>
    </w:p>
    <w:p w:rsidR="00C04108"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 xml:space="preserve">En lo que respecta a los derechos territoriales de comunidades indígenas y </w:t>
      </w:r>
      <w:proofErr w:type="spellStart"/>
      <w:r w:rsidRPr="0062130E">
        <w:rPr>
          <w:rFonts w:ascii="Arial Narrow" w:hAnsi="Arial Narrow" w:cs="Arial"/>
          <w:sz w:val="26"/>
          <w:szCs w:val="26"/>
        </w:rPr>
        <w:t>afrodescendientes</w:t>
      </w:r>
      <w:proofErr w:type="spellEnd"/>
      <w:r w:rsidRPr="0062130E">
        <w:rPr>
          <w:rFonts w:ascii="Arial Narrow" w:hAnsi="Arial Narrow" w:cs="Arial"/>
          <w:sz w:val="26"/>
          <w:szCs w:val="26"/>
        </w:rPr>
        <w:t xml:space="preserve"> se han protegido más de 150.000 hectáreas y se han focalizado para el año 2013, 22 casos de restitución de territorios.</w:t>
      </w:r>
    </w:p>
    <w:p w:rsidR="0062130E" w:rsidRPr="0062130E" w:rsidRDefault="0062130E" w:rsidP="0062130E">
      <w:pPr>
        <w:spacing w:after="0" w:line="240" w:lineRule="auto"/>
        <w:jc w:val="both"/>
        <w:rPr>
          <w:rFonts w:ascii="Arial Narrow" w:hAnsi="Arial Narrow" w:cs="Arial"/>
          <w:sz w:val="26"/>
          <w:szCs w:val="26"/>
        </w:rPr>
      </w:pPr>
    </w:p>
    <w:p w:rsidR="00C04108"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ENFOQUE DE GÉNERO</w:t>
      </w:r>
    </w:p>
    <w:p w:rsidR="0062130E" w:rsidRPr="0062130E" w:rsidRDefault="0062130E" w:rsidP="0062130E">
      <w:pPr>
        <w:spacing w:after="0" w:line="240" w:lineRule="auto"/>
        <w:jc w:val="both"/>
        <w:rPr>
          <w:rFonts w:ascii="Arial Narrow" w:hAnsi="Arial Narrow" w:cs="Arial"/>
          <w:sz w:val="26"/>
          <w:szCs w:val="26"/>
        </w:rPr>
      </w:pPr>
    </w:p>
    <w:p w:rsidR="00C04108" w:rsidRPr="0062130E"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 xml:space="preserve">Se cuenta con un “PROGRAMA DE ACCESO ESPECIAL DE MUJERES, NIÑAS Y ADOLESCENTES AL PROCESO DE RESTITUCIÓN DE TIERRAS”, el cual tiene como objetivo principal la creación de mecanismos eficaces para facilitar el reconocimiento y </w:t>
      </w:r>
      <w:r w:rsidRPr="0062130E">
        <w:rPr>
          <w:rFonts w:ascii="Arial Narrow" w:hAnsi="Arial Narrow" w:cs="Arial"/>
          <w:sz w:val="26"/>
          <w:szCs w:val="26"/>
        </w:rPr>
        <w:lastRenderedPageBreak/>
        <w:t>resarcimiento del derecho a la tierra de las mujeres, así como de las niñas, niños y adolescentes víctimas del abandono y despojo.</w:t>
      </w:r>
    </w:p>
    <w:p w:rsidR="00C04108" w:rsidRPr="0062130E" w:rsidRDefault="00C04108" w:rsidP="0062130E">
      <w:pPr>
        <w:spacing w:after="0" w:line="240" w:lineRule="auto"/>
        <w:jc w:val="both"/>
        <w:rPr>
          <w:rFonts w:ascii="Arial Narrow" w:hAnsi="Arial Narrow" w:cs="Arial"/>
          <w:sz w:val="26"/>
          <w:szCs w:val="26"/>
        </w:rPr>
      </w:pPr>
    </w:p>
    <w:p w:rsidR="00C04108"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LA PROYECCION A FUTURO</w:t>
      </w:r>
    </w:p>
    <w:p w:rsidR="0062130E" w:rsidRPr="0062130E" w:rsidRDefault="0062130E" w:rsidP="0062130E">
      <w:pPr>
        <w:spacing w:after="0" w:line="240" w:lineRule="auto"/>
        <w:jc w:val="both"/>
        <w:rPr>
          <w:rFonts w:ascii="Arial Narrow" w:hAnsi="Arial Narrow" w:cs="Arial"/>
          <w:sz w:val="26"/>
          <w:szCs w:val="26"/>
        </w:rPr>
      </w:pPr>
    </w:p>
    <w:p w:rsidR="00C04108"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El Gobierno Nacional continuará con la aplicación de la política de restitución de tierras de manera firme y decidida en pro de la reparación integral de las víctimas, superando las deficiencias en la alta informalidad en la tenencia de la tierra.</w:t>
      </w:r>
    </w:p>
    <w:p w:rsidR="0062130E" w:rsidRPr="0062130E" w:rsidRDefault="0062130E" w:rsidP="0062130E">
      <w:pPr>
        <w:spacing w:after="0" w:line="240" w:lineRule="auto"/>
        <w:jc w:val="both"/>
        <w:rPr>
          <w:rFonts w:ascii="Arial Narrow" w:hAnsi="Arial Narrow" w:cs="Arial"/>
          <w:sz w:val="26"/>
          <w:szCs w:val="26"/>
        </w:rPr>
      </w:pPr>
    </w:p>
    <w:p w:rsidR="00C04108"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En este orden de ideas y teniendo en cuenta que nos encontramos en un conflicto aún no finalizado, se atenderán el total de las reclamaciones presentadas de forma gradual y progresiva, bajo los criterios de seguridad, densidad histórica del despojo y existencia de condiciones para el retorno.</w:t>
      </w:r>
    </w:p>
    <w:p w:rsidR="0062130E" w:rsidRPr="0062130E" w:rsidRDefault="0062130E" w:rsidP="0062130E">
      <w:pPr>
        <w:spacing w:after="0" w:line="240" w:lineRule="auto"/>
        <w:jc w:val="both"/>
        <w:rPr>
          <w:rFonts w:ascii="Arial Narrow" w:hAnsi="Arial Narrow" w:cs="Arial"/>
          <w:sz w:val="26"/>
          <w:szCs w:val="26"/>
        </w:rPr>
      </w:pPr>
    </w:p>
    <w:p w:rsidR="00C04108"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 xml:space="preserve">Todo lo anterior, en busca de una reparación transformadora y una restitución sostenible que le quita las tierras usurpadas a los despojadores ilegales para </w:t>
      </w:r>
      <w:proofErr w:type="spellStart"/>
      <w:r w:rsidRPr="0062130E">
        <w:rPr>
          <w:rFonts w:ascii="Arial Narrow" w:hAnsi="Arial Narrow" w:cs="Arial"/>
          <w:sz w:val="26"/>
          <w:szCs w:val="26"/>
        </w:rPr>
        <w:t>devolversela</w:t>
      </w:r>
      <w:proofErr w:type="spellEnd"/>
      <w:r w:rsidRPr="0062130E">
        <w:rPr>
          <w:rFonts w:ascii="Arial Narrow" w:hAnsi="Arial Narrow" w:cs="Arial"/>
          <w:sz w:val="26"/>
          <w:szCs w:val="26"/>
        </w:rPr>
        <w:t xml:space="preserve"> a los campesinos y campesinas legales.</w:t>
      </w:r>
    </w:p>
    <w:p w:rsidR="0062130E" w:rsidRPr="0062130E" w:rsidRDefault="0062130E" w:rsidP="0062130E">
      <w:pPr>
        <w:spacing w:after="0" w:line="240" w:lineRule="auto"/>
        <w:jc w:val="both"/>
        <w:rPr>
          <w:rFonts w:ascii="Arial Narrow" w:hAnsi="Arial Narrow" w:cs="Arial"/>
          <w:sz w:val="26"/>
          <w:szCs w:val="26"/>
        </w:rPr>
      </w:pPr>
    </w:p>
    <w:p w:rsidR="00403F10" w:rsidRDefault="00C04108" w:rsidP="0062130E">
      <w:pPr>
        <w:spacing w:after="0" w:line="240" w:lineRule="auto"/>
        <w:jc w:val="both"/>
        <w:rPr>
          <w:rFonts w:ascii="Arial Narrow" w:hAnsi="Arial Narrow" w:cs="Arial"/>
          <w:sz w:val="26"/>
          <w:szCs w:val="26"/>
        </w:rPr>
      </w:pPr>
      <w:r w:rsidRPr="0062130E">
        <w:rPr>
          <w:rFonts w:ascii="Arial Narrow" w:hAnsi="Arial Narrow" w:cs="Arial"/>
          <w:sz w:val="26"/>
          <w:szCs w:val="26"/>
        </w:rPr>
        <w:t>Cedo la palabra al director de la Unidad de Protección.</w:t>
      </w:r>
    </w:p>
    <w:p w:rsidR="0062130E" w:rsidRPr="0062130E" w:rsidRDefault="0062130E" w:rsidP="0062130E">
      <w:pPr>
        <w:spacing w:after="0" w:line="240" w:lineRule="auto"/>
        <w:jc w:val="both"/>
        <w:rPr>
          <w:rFonts w:ascii="Arial Narrow" w:hAnsi="Arial Narrow" w:cs="Arial"/>
          <w:sz w:val="26"/>
          <w:szCs w:val="26"/>
        </w:rPr>
      </w:pPr>
    </w:p>
    <w:p w:rsidR="00403F10" w:rsidRDefault="00403F10" w:rsidP="0062130E">
      <w:pPr>
        <w:spacing w:after="0" w:line="240" w:lineRule="auto"/>
        <w:rPr>
          <w:rFonts w:ascii="Arial Narrow" w:hAnsi="Arial Narrow"/>
          <w:sz w:val="26"/>
          <w:szCs w:val="26"/>
          <w:lang w:val="fr-CH"/>
        </w:rPr>
      </w:pPr>
    </w:p>
    <w:p w:rsidR="0062130E" w:rsidRDefault="0062130E" w:rsidP="0062130E">
      <w:pPr>
        <w:spacing w:after="0" w:line="240" w:lineRule="auto"/>
        <w:rPr>
          <w:rFonts w:ascii="Arial Narrow" w:hAnsi="Arial Narrow"/>
          <w:sz w:val="26"/>
          <w:szCs w:val="26"/>
          <w:lang w:val="fr-CH"/>
        </w:rPr>
      </w:pPr>
    </w:p>
    <w:p w:rsidR="00000CF7" w:rsidRPr="00000CF7" w:rsidRDefault="00000CF7" w:rsidP="00000CF7">
      <w:pPr>
        <w:jc w:val="center"/>
        <w:rPr>
          <w:rFonts w:ascii="Arial Narrow" w:hAnsi="Arial Narrow"/>
          <w:b/>
          <w:sz w:val="26"/>
          <w:szCs w:val="26"/>
        </w:rPr>
      </w:pPr>
      <w:r w:rsidRPr="00000CF7">
        <w:rPr>
          <w:rFonts w:ascii="Arial Narrow" w:hAnsi="Arial Narrow"/>
          <w:b/>
          <w:sz w:val="26"/>
          <w:szCs w:val="26"/>
        </w:rPr>
        <w:t xml:space="preserve">INTERVENCIÓN EN LA SUSTENTACIÓN DEL EXÁMEN PERIÓDICO UNIVERSAL. ANDRÉS VILLAMIZAR PACHÓN. DIRECTOR DE LA UNIDAD NACIONAL DE PROTECCIÓN. </w:t>
      </w:r>
    </w:p>
    <w:p w:rsidR="00000CF7" w:rsidRPr="00000CF7" w:rsidRDefault="00000CF7" w:rsidP="00000CF7">
      <w:pPr>
        <w:jc w:val="both"/>
        <w:rPr>
          <w:rFonts w:ascii="Arial Narrow" w:hAnsi="Arial Narrow"/>
          <w:sz w:val="26"/>
          <w:szCs w:val="26"/>
        </w:rPr>
      </w:pPr>
      <w:r w:rsidRPr="00000CF7">
        <w:rPr>
          <w:rFonts w:ascii="Arial Narrow" w:hAnsi="Arial Narrow"/>
          <w:sz w:val="26"/>
          <w:szCs w:val="26"/>
        </w:rPr>
        <w:t>La Unidad Nacional de Protección fue creada en noviembre de 2011 para coordinar, articular y ejecutar el programa de protección del Gobierno colombiano que tiene más de diez años de historia exitosa.</w:t>
      </w:r>
    </w:p>
    <w:p w:rsidR="00000CF7" w:rsidRPr="00000CF7" w:rsidRDefault="00000CF7" w:rsidP="00000CF7">
      <w:pPr>
        <w:jc w:val="both"/>
        <w:rPr>
          <w:rFonts w:ascii="Arial Narrow" w:hAnsi="Arial Narrow"/>
          <w:b/>
          <w:sz w:val="26"/>
          <w:szCs w:val="26"/>
        </w:rPr>
      </w:pPr>
      <w:r w:rsidRPr="00000CF7">
        <w:rPr>
          <w:rFonts w:ascii="Arial Narrow" w:hAnsi="Arial Narrow"/>
          <w:sz w:val="26"/>
          <w:szCs w:val="26"/>
        </w:rPr>
        <w:t>El programa brinda protección a 16 categorías poblacionales. Actualmente, protegemos 7.834 personas en situación de riesgo. Dentro de esas categorías protegemos a  633 sindicalistas, 559 defensores de Derechos Humanos, 490 reclamantes de tierras, 475 víctimas de violaciones a los Derechos Humanos e infracciones al Derecho Internacional Humanitario, 295 líderes o representantes de grupos étnicos, entre otros.</w:t>
      </w:r>
      <w:r w:rsidRPr="00000CF7">
        <w:rPr>
          <w:rFonts w:ascii="Arial Narrow" w:hAnsi="Arial Narrow"/>
          <w:b/>
          <w:sz w:val="26"/>
          <w:szCs w:val="26"/>
        </w:rPr>
        <w:t xml:space="preserve"> De esta forma, hemos acogido plenamente las recomendaciones de Dinamarca, Hungría, Albania, Alemania, </w:t>
      </w:r>
      <w:proofErr w:type="spellStart"/>
      <w:r w:rsidRPr="00000CF7">
        <w:rPr>
          <w:rFonts w:ascii="Arial Narrow" w:hAnsi="Arial Narrow"/>
          <w:b/>
          <w:sz w:val="26"/>
          <w:szCs w:val="26"/>
        </w:rPr>
        <w:t>Canada</w:t>
      </w:r>
      <w:proofErr w:type="spellEnd"/>
      <w:r w:rsidRPr="00000CF7">
        <w:rPr>
          <w:rFonts w:ascii="Arial Narrow" w:hAnsi="Arial Narrow"/>
          <w:b/>
          <w:sz w:val="26"/>
          <w:szCs w:val="26"/>
        </w:rPr>
        <w:t xml:space="preserve">, </w:t>
      </w:r>
      <w:proofErr w:type="spellStart"/>
      <w:r w:rsidRPr="00000CF7">
        <w:rPr>
          <w:rFonts w:ascii="Arial Narrow" w:hAnsi="Arial Narrow"/>
          <w:b/>
          <w:sz w:val="26"/>
          <w:szCs w:val="26"/>
        </w:rPr>
        <w:t>Azerbayán</w:t>
      </w:r>
      <w:proofErr w:type="spellEnd"/>
      <w:r w:rsidRPr="00000CF7">
        <w:rPr>
          <w:rFonts w:ascii="Arial Narrow" w:hAnsi="Arial Narrow"/>
          <w:b/>
          <w:sz w:val="26"/>
          <w:szCs w:val="26"/>
        </w:rPr>
        <w:t>, entre otros, en lo referente al fortalecimiento de la protección de sindicalistas, periodistas y defensores de derechos humanos</w:t>
      </w:r>
    </w:p>
    <w:p w:rsidR="00000CF7" w:rsidRPr="00000CF7" w:rsidRDefault="00000CF7" w:rsidP="00000CF7">
      <w:pPr>
        <w:jc w:val="both"/>
        <w:rPr>
          <w:rFonts w:ascii="Arial Narrow" w:hAnsi="Arial Narrow"/>
          <w:sz w:val="26"/>
          <w:szCs w:val="26"/>
        </w:rPr>
      </w:pPr>
      <w:r w:rsidRPr="00000CF7">
        <w:rPr>
          <w:rFonts w:ascii="Arial Narrow" w:hAnsi="Arial Narrow"/>
          <w:sz w:val="26"/>
          <w:szCs w:val="26"/>
        </w:rPr>
        <w:t xml:space="preserve">En 2012 el presupuesto de la Unidad de Nacional de Protección fue de aproximadamente 132 millones de dólares. Para 2013 se espera un gasto aproximado de 190 millones de dólares, con especial énfasis en la seguridad de víctimas y reclamantes de tierras, para lo que se destinará un presupuesto aproximado de 22 millones de dólares, más del 12% del presupuesto </w:t>
      </w:r>
      <w:r w:rsidRPr="00000CF7">
        <w:rPr>
          <w:rFonts w:ascii="Arial Narrow" w:hAnsi="Arial Narrow"/>
          <w:sz w:val="26"/>
          <w:szCs w:val="26"/>
        </w:rPr>
        <w:lastRenderedPageBreak/>
        <w:t>total. Actualmente el 20% del presupuesto se dedica a la protección de Sindicalistas, el 11% a la protección de Defensores de Derechos Humanos.</w:t>
      </w:r>
    </w:p>
    <w:p w:rsidR="00000CF7" w:rsidRPr="00000CF7" w:rsidRDefault="00000CF7" w:rsidP="00000CF7">
      <w:pPr>
        <w:jc w:val="both"/>
        <w:rPr>
          <w:rFonts w:ascii="Arial Narrow" w:hAnsi="Arial Narrow"/>
          <w:sz w:val="26"/>
          <w:szCs w:val="26"/>
        </w:rPr>
      </w:pPr>
      <w:r w:rsidRPr="00000CF7">
        <w:rPr>
          <w:rFonts w:ascii="Arial Narrow" w:hAnsi="Arial Narrow"/>
          <w:sz w:val="26"/>
          <w:szCs w:val="26"/>
        </w:rPr>
        <w:t xml:space="preserve">Uno de los grandes retos de la UNP ha sido la implementación de medidas con enfoque diferencial para responder a las solicitudes de grupos de personas cuyas necesidades en materia de seguridad no se ven atendidas por las medidas tradicionales. En la Unidad contamos con un protocolo de atención especial a lideresas, defensoras de derechos humanos y mujeres víctimas del conflicto armado en donde se contemplan medidas para mujeres como la extensión de la protección a sus familias, además de la asignación de medidas complementarias de otras Entidades en temas de salud, educación, entre otros. </w:t>
      </w:r>
    </w:p>
    <w:p w:rsidR="00000CF7" w:rsidRPr="00000CF7" w:rsidRDefault="00000CF7" w:rsidP="00000CF7">
      <w:pPr>
        <w:jc w:val="both"/>
        <w:rPr>
          <w:rFonts w:ascii="Arial Narrow" w:hAnsi="Arial Narrow"/>
          <w:b/>
          <w:sz w:val="26"/>
          <w:szCs w:val="26"/>
        </w:rPr>
      </w:pPr>
      <w:r w:rsidRPr="00000CF7">
        <w:rPr>
          <w:rFonts w:ascii="Arial Narrow" w:hAnsi="Arial Narrow"/>
          <w:sz w:val="26"/>
          <w:szCs w:val="26"/>
        </w:rPr>
        <w:t xml:space="preserve">También hemos fortalecido las Guardias Indígenas de algunas comunidades y en general la protección de los pueblos </w:t>
      </w:r>
      <w:proofErr w:type="spellStart"/>
      <w:r w:rsidRPr="00000CF7">
        <w:rPr>
          <w:rFonts w:ascii="Arial Narrow" w:hAnsi="Arial Narrow"/>
          <w:sz w:val="26"/>
          <w:szCs w:val="26"/>
        </w:rPr>
        <w:t>indigenas</w:t>
      </w:r>
      <w:proofErr w:type="spellEnd"/>
      <w:r w:rsidRPr="00000CF7">
        <w:rPr>
          <w:rFonts w:ascii="Arial Narrow" w:hAnsi="Arial Narrow"/>
          <w:sz w:val="26"/>
          <w:szCs w:val="26"/>
        </w:rPr>
        <w:t xml:space="preserve">, </w:t>
      </w:r>
      <w:r w:rsidRPr="00000CF7">
        <w:rPr>
          <w:rFonts w:ascii="Arial Narrow" w:hAnsi="Arial Narrow"/>
          <w:b/>
          <w:sz w:val="26"/>
          <w:szCs w:val="26"/>
        </w:rPr>
        <w:t>como lo recomendó Dinamarca hace cuatro años</w:t>
      </w:r>
      <w:r w:rsidRPr="00000CF7">
        <w:rPr>
          <w:rFonts w:ascii="Arial Narrow" w:hAnsi="Arial Narrow"/>
          <w:sz w:val="26"/>
          <w:szCs w:val="26"/>
        </w:rPr>
        <w:t xml:space="preserve">.  </w:t>
      </w:r>
      <w:proofErr w:type="gramStart"/>
      <w:r w:rsidRPr="00000CF7">
        <w:rPr>
          <w:rFonts w:ascii="Arial Narrow" w:hAnsi="Arial Narrow"/>
          <w:sz w:val="26"/>
          <w:szCs w:val="26"/>
        </w:rPr>
        <w:t>hemos</w:t>
      </w:r>
      <w:proofErr w:type="gramEnd"/>
      <w:r w:rsidRPr="00000CF7">
        <w:rPr>
          <w:rFonts w:ascii="Arial Narrow" w:hAnsi="Arial Narrow"/>
          <w:sz w:val="26"/>
          <w:szCs w:val="26"/>
        </w:rPr>
        <w:t xml:space="preserve"> implementado medidas como botes, y vehículos todo-terreno a las Comunidades Afrocolombianas. </w:t>
      </w:r>
    </w:p>
    <w:p w:rsidR="00000CF7" w:rsidRPr="00000CF7" w:rsidRDefault="00000CF7" w:rsidP="00000CF7">
      <w:pPr>
        <w:jc w:val="both"/>
        <w:rPr>
          <w:rFonts w:ascii="Arial Narrow" w:hAnsi="Arial Narrow"/>
          <w:sz w:val="26"/>
          <w:szCs w:val="26"/>
        </w:rPr>
      </w:pPr>
      <w:r w:rsidRPr="00000CF7">
        <w:rPr>
          <w:rFonts w:ascii="Arial Narrow" w:hAnsi="Arial Narrow"/>
          <w:sz w:val="26"/>
          <w:szCs w:val="26"/>
        </w:rPr>
        <w:t>Es importante resaltar que según cifras de las propias organizaciones no gubernamentales, el número de personas pertenecientes a nuestras poblaciones protegidas, afectadas por acciones violentas ha venido disminuyendo de manera constante.</w:t>
      </w:r>
    </w:p>
    <w:p w:rsidR="00000CF7" w:rsidRPr="00000CF7" w:rsidRDefault="00000CF7" w:rsidP="00000CF7">
      <w:pPr>
        <w:jc w:val="both"/>
        <w:rPr>
          <w:rFonts w:ascii="Arial Narrow" w:hAnsi="Arial Narrow"/>
          <w:sz w:val="26"/>
          <w:szCs w:val="26"/>
        </w:rPr>
      </w:pPr>
      <w:r w:rsidRPr="00000CF7">
        <w:rPr>
          <w:rFonts w:ascii="Arial Narrow" w:hAnsi="Arial Narrow"/>
          <w:sz w:val="26"/>
          <w:szCs w:val="26"/>
        </w:rPr>
        <w:t xml:space="preserve">La Unidad Nacional de Protección NO es una agencia de inteligencia, ni tiene funciones de Policía Judicial. Su única función es proteger a las personas que por sus condiciones o actividades tienen un mayor nivel de riesgo. </w:t>
      </w:r>
    </w:p>
    <w:p w:rsidR="00000CF7" w:rsidRPr="00000CF7" w:rsidRDefault="00000CF7" w:rsidP="00000CF7">
      <w:pPr>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Los retos que asisten a Colombia en materia de protección no son pocos: nuestro compromiso es la protección de los derechos humanos y en ese sentido trabajamos arduamente para continuar implementando las medidas que garanticen la vida, la integridad, la seguridad y la libertad personal de nuestros protegidos.</w:t>
      </w:r>
    </w:p>
    <w:p w:rsidR="00000CF7" w:rsidRPr="00000CF7" w:rsidRDefault="00000CF7" w:rsidP="0062130E">
      <w:pPr>
        <w:spacing w:after="0" w:line="240" w:lineRule="auto"/>
        <w:rPr>
          <w:rFonts w:ascii="Arial Narrow" w:hAnsi="Arial Narrow"/>
          <w:sz w:val="26"/>
          <w:szCs w:val="26"/>
        </w:rPr>
      </w:pPr>
    </w:p>
    <w:p w:rsidR="00403F10" w:rsidRPr="00000CF7" w:rsidRDefault="00000CF7" w:rsidP="00000CF7">
      <w:pPr>
        <w:spacing w:after="0" w:line="240" w:lineRule="auto"/>
        <w:jc w:val="center"/>
        <w:rPr>
          <w:rFonts w:ascii="Arial Narrow" w:hAnsi="Arial Narrow"/>
          <w:b/>
          <w:sz w:val="26"/>
          <w:szCs w:val="26"/>
        </w:rPr>
      </w:pPr>
      <w:r w:rsidRPr="00000CF7">
        <w:rPr>
          <w:rFonts w:ascii="Arial Narrow" w:hAnsi="Arial Narrow"/>
          <w:b/>
          <w:sz w:val="26"/>
          <w:szCs w:val="26"/>
        </w:rPr>
        <w:t>INTERVENCIÓN DEL DEPARTAMENTO NACIONAL DE PLANEACION</w:t>
      </w:r>
    </w:p>
    <w:p w:rsidR="00000CF7" w:rsidRDefault="00000CF7" w:rsidP="0062130E">
      <w:pPr>
        <w:spacing w:after="0" w:line="240" w:lineRule="auto"/>
        <w:rPr>
          <w:rFonts w:ascii="Arial Narrow" w:hAnsi="Arial Narrow"/>
          <w:sz w:val="26"/>
          <w:szCs w:val="26"/>
        </w:rPr>
      </w:pPr>
    </w:p>
    <w:p w:rsidR="00000CF7" w:rsidRDefault="00000CF7" w:rsidP="00AC0247">
      <w:pPr>
        <w:spacing w:after="0" w:line="240" w:lineRule="auto"/>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Introducción</w:t>
      </w:r>
    </w:p>
    <w:p w:rsidR="00AC0247" w:rsidRPr="00000CF7" w:rsidRDefault="00AC0247" w:rsidP="00AC0247">
      <w:pPr>
        <w:spacing w:after="0" w:line="240" w:lineRule="auto"/>
        <w:rPr>
          <w:rFonts w:ascii="Arial Narrow" w:eastAsia="Times New Roman" w:hAnsi="Arial Narrow" w:cs="Times New Roman"/>
          <w:sz w:val="26"/>
          <w:szCs w:val="26"/>
          <w:lang w:eastAsia="es-ES"/>
        </w:rPr>
      </w:pPr>
    </w:p>
    <w:p w:rsidR="00000CF7" w:rsidRPr="00000CF7" w:rsidRDefault="00000CF7" w:rsidP="00AC0247">
      <w:pPr>
        <w:spacing w:after="0" w:line="240" w:lineRule="auto"/>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En los últimos años, la economía colombiana ha mostrado una notable estabilidad macroeconómica. Luego de registrar una tasa de crecimiento promedio durante la década pasada de 4% anual, en el 2011 el país continuó con dicha senda con un crecimiento de 5,9% y en 2012 con un 4%.</w:t>
      </w:r>
    </w:p>
    <w:p w:rsidR="00000CF7" w:rsidRPr="00000CF7" w:rsidRDefault="00000CF7" w:rsidP="00AC0247">
      <w:pPr>
        <w:spacing w:after="0" w:line="240" w:lineRule="auto"/>
        <w:jc w:val="both"/>
        <w:rPr>
          <w:rFonts w:ascii="Arial Narrow" w:eastAsia="Times New Roman" w:hAnsi="Arial Narrow" w:cs="Times New Roman"/>
          <w:sz w:val="26"/>
          <w:szCs w:val="26"/>
          <w:lang w:eastAsia="es-ES"/>
        </w:rPr>
      </w:pPr>
    </w:p>
    <w:p w:rsidR="00000CF7" w:rsidRPr="00000CF7" w:rsidRDefault="00000CF7" w:rsidP="00AC0247">
      <w:pPr>
        <w:spacing w:after="0" w:line="240" w:lineRule="auto"/>
        <w:rPr>
          <w:rFonts w:ascii="Arial Narrow" w:eastAsia="Times New Roman" w:hAnsi="Arial Narrow" w:cs="Times New Roman"/>
          <w:sz w:val="26"/>
          <w:szCs w:val="26"/>
          <w:lang w:eastAsia="es-ES"/>
        </w:rPr>
      </w:pPr>
    </w:p>
    <w:p w:rsidR="00000CF7" w:rsidRPr="00000CF7" w:rsidRDefault="00000CF7" w:rsidP="00AC0247">
      <w:pPr>
        <w:pStyle w:val="Prrafodelista"/>
        <w:numPr>
          <w:ilvl w:val="0"/>
          <w:numId w:val="1"/>
        </w:numPr>
        <w:rPr>
          <w:rFonts w:ascii="Arial Narrow" w:eastAsia="Times New Roman" w:hAnsi="Arial Narrow" w:cs="Times New Roman"/>
          <w:sz w:val="26"/>
          <w:szCs w:val="26"/>
          <w:lang w:val="es-ES"/>
        </w:rPr>
      </w:pPr>
      <w:r w:rsidRPr="00000CF7">
        <w:rPr>
          <w:rFonts w:ascii="Arial Narrow" w:eastAsia="Times New Roman" w:hAnsi="Arial Narrow" w:cs="Times New Roman"/>
          <w:sz w:val="26"/>
          <w:szCs w:val="26"/>
          <w:lang w:val="es-ES"/>
        </w:rPr>
        <w:t>Pobreza y desigualdad</w:t>
      </w:r>
    </w:p>
    <w:p w:rsidR="00000CF7" w:rsidRPr="00000CF7" w:rsidRDefault="00000CF7" w:rsidP="00AC0247">
      <w:pPr>
        <w:spacing w:after="0" w:line="240" w:lineRule="auto"/>
        <w:rPr>
          <w:rFonts w:ascii="Arial Narrow" w:eastAsia="Times New Roman" w:hAnsi="Arial Narrow" w:cs="Times New Roman"/>
          <w:sz w:val="26"/>
          <w:szCs w:val="26"/>
          <w:lang w:eastAsia="es-ES"/>
        </w:rPr>
      </w:pPr>
    </w:p>
    <w:p w:rsidR="00000CF7" w:rsidRPr="00000CF7" w:rsidRDefault="00000CF7" w:rsidP="00AC0247">
      <w:pPr>
        <w:spacing w:after="0" w:line="240" w:lineRule="auto"/>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 xml:space="preserve">Este contexto ha favorecido los buenos resultados de las políticas del Sector de la Inclusión Social y la Reconciliación, lo que nos ha permitido avanzar en los compromisos adquiridos en el EPU del 2008 referentes a DESCA. La pobreza se redujo 9,3 </w:t>
      </w:r>
      <w:proofErr w:type="spellStart"/>
      <w:r w:rsidRPr="00000CF7">
        <w:rPr>
          <w:rFonts w:ascii="Arial Narrow" w:eastAsia="Times New Roman" w:hAnsi="Arial Narrow" w:cs="Times New Roman"/>
          <w:sz w:val="26"/>
          <w:szCs w:val="26"/>
          <w:lang w:eastAsia="es-ES"/>
        </w:rPr>
        <w:t>pp</w:t>
      </w:r>
      <w:proofErr w:type="spellEnd"/>
      <w:r w:rsidRPr="00000CF7">
        <w:rPr>
          <w:rFonts w:ascii="Arial Narrow" w:eastAsia="Times New Roman" w:hAnsi="Arial Narrow" w:cs="Times New Roman"/>
          <w:sz w:val="26"/>
          <w:szCs w:val="26"/>
          <w:lang w:eastAsia="es-ES"/>
        </w:rPr>
        <w:t xml:space="preserve"> en los últimos 4 años, </w:t>
      </w:r>
      <w:r w:rsidRPr="00000CF7">
        <w:rPr>
          <w:rFonts w:ascii="Arial Narrow" w:eastAsia="Times New Roman" w:hAnsi="Arial Narrow" w:cs="Times New Roman"/>
          <w:sz w:val="26"/>
          <w:szCs w:val="26"/>
          <w:lang w:eastAsia="es-ES"/>
        </w:rPr>
        <w:lastRenderedPageBreak/>
        <w:t xml:space="preserve">situándose en 32,7% en 2012. Así mismo, la población en condición de pobreza extrema se redujo en 6 </w:t>
      </w:r>
      <w:proofErr w:type="spellStart"/>
      <w:r w:rsidRPr="00000CF7">
        <w:rPr>
          <w:rFonts w:ascii="Arial Narrow" w:eastAsia="Times New Roman" w:hAnsi="Arial Narrow" w:cs="Times New Roman"/>
          <w:sz w:val="26"/>
          <w:szCs w:val="26"/>
          <w:lang w:eastAsia="es-ES"/>
        </w:rPr>
        <w:t>pp</w:t>
      </w:r>
      <w:proofErr w:type="spellEnd"/>
      <w:r w:rsidRPr="00000CF7">
        <w:rPr>
          <w:rFonts w:ascii="Arial Narrow" w:eastAsia="Times New Roman" w:hAnsi="Arial Narrow" w:cs="Times New Roman"/>
          <w:sz w:val="26"/>
          <w:szCs w:val="26"/>
          <w:lang w:eastAsia="es-ES"/>
        </w:rPr>
        <w:t xml:space="preserve"> en el mismo período y representa hoy el 10,4% de la población. </w:t>
      </w:r>
    </w:p>
    <w:p w:rsidR="00000CF7" w:rsidRPr="00000CF7" w:rsidRDefault="00000CF7" w:rsidP="00AC0247">
      <w:pPr>
        <w:spacing w:after="0" w:line="240" w:lineRule="auto"/>
        <w:jc w:val="both"/>
        <w:rPr>
          <w:rFonts w:ascii="Arial Narrow" w:eastAsia="Times New Roman" w:hAnsi="Arial Narrow" w:cs="Times New Roman"/>
          <w:sz w:val="26"/>
          <w:szCs w:val="26"/>
          <w:lang w:eastAsia="es-ES"/>
        </w:rPr>
      </w:pPr>
    </w:p>
    <w:p w:rsidR="00000CF7" w:rsidRDefault="00000CF7" w:rsidP="00AC0247">
      <w:pPr>
        <w:spacing w:after="0" w:line="240" w:lineRule="auto"/>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 xml:space="preserve">En cuanto a la distribución del ingreso, si bien constituye el gran reto en materia de política social, se han registrado avances de gran importancia rompiendo la tendencia negativa que se venía presentando en años anteriores. En los últimos dos años crecieron más los ingresos de las personas con menores recursos que los de las más ricas. En el quintil más pobre de la población, el ingreso per cápita real aumentó en 13,2% entre 2010 y 2012 mientras que el </w:t>
      </w:r>
      <w:proofErr w:type="gramStart"/>
      <w:r w:rsidRPr="00000CF7">
        <w:rPr>
          <w:rFonts w:ascii="Arial Narrow" w:eastAsia="Times New Roman" w:hAnsi="Arial Narrow" w:cs="Times New Roman"/>
          <w:sz w:val="26"/>
          <w:szCs w:val="26"/>
          <w:lang w:eastAsia="es-ES"/>
        </w:rPr>
        <w:t>de el</w:t>
      </w:r>
      <w:proofErr w:type="gramEnd"/>
      <w:r w:rsidRPr="00000CF7">
        <w:rPr>
          <w:rFonts w:ascii="Arial Narrow" w:eastAsia="Times New Roman" w:hAnsi="Arial Narrow" w:cs="Times New Roman"/>
          <w:sz w:val="26"/>
          <w:szCs w:val="26"/>
          <w:lang w:eastAsia="es-ES"/>
        </w:rPr>
        <w:t xml:space="preserve"> quintil más alto lo hizo en 2,3%. Como resultado, Colombia ya no se encuentra en la penosa posición de ser el segundo país más desigual de América Latina y se sitúa ahora muy cerca del promedio de la región entre países como Chile y Panamá, y logró avanzar del 7o país más desigual del mundo a estar por encima de otros 20 Estados que hoy tienen mayores niveles de desigualdad, medida a través del coeficiente de </w:t>
      </w:r>
      <w:proofErr w:type="spellStart"/>
      <w:r w:rsidRPr="00000CF7">
        <w:rPr>
          <w:rFonts w:ascii="Arial Narrow" w:eastAsia="Times New Roman" w:hAnsi="Arial Narrow" w:cs="Times New Roman"/>
          <w:sz w:val="26"/>
          <w:szCs w:val="26"/>
          <w:lang w:eastAsia="es-ES"/>
        </w:rPr>
        <w:t>Gini</w:t>
      </w:r>
      <w:proofErr w:type="spellEnd"/>
      <w:r w:rsidRPr="00000CF7">
        <w:rPr>
          <w:rFonts w:ascii="Arial Narrow" w:eastAsia="Times New Roman" w:hAnsi="Arial Narrow" w:cs="Times New Roman"/>
          <w:sz w:val="26"/>
          <w:szCs w:val="26"/>
          <w:lang w:eastAsia="es-ES"/>
        </w:rPr>
        <w:t>.</w:t>
      </w:r>
    </w:p>
    <w:p w:rsidR="00AC0247" w:rsidRPr="00000CF7" w:rsidRDefault="00AC0247" w:rsidP="00AC0247">
      <w:pPr>
        <w:spacing w:after="0" w:line="240" w:lineRule="auto"/>
        <w:jc w:val="both"/>
        <w:rPr>
          <w:rFonts w:ascii="Arial Narrow" w:eastAsia="Times New Roman" w:hAnsi="Arial Narrow" w:cs="Times New Roman"/>
          <w:sz w:val="26"/>
          <w:szCs w:val="26"/>
          <w:lang w:eastAsia="es-ES"/>
        </w:rPr>
      </w:pPr>
    </w:p>
    <w:p w:rsidR="00000CF7" w:rsidRPr="00000CF7" w:rsidRDefault="00000CF7" w:rsidP="00AC0247">
      <w:pPr>
        <w:pStyle w:val="Prrafodelista"/>
        <w:numPr>
          <w:ilvl w:val="0"/>
          <w:numId w:val="1"/>
        </w:numPr>
        <w:rPr>
          <w:rFonts w:ascii="Arial Narrow" w:eastAsia="Times New Roman" w:hAnsi="Arial Narrow" w:cs="Times New Roman"/>
          <w:sz w:val="26"/>
          <w:szCs w:val="26"/>
          <w:lang w:val="es-ES"/>
        </w:rPr>
      </w:pPr>
      <w:r w:rsidRPr="00000CF7">
        <w:rPr>
          <w:rFonts w:ascii="Arial Narrow" w:eastAsia="Times New Roman" w:hAnsi="Arial Narrow" w:cs="Times New Roman"/>
          <w:sz w:val="26"/>
          <w:szCs w:val="26"/>
          <w:lang w:val="es-ES"/>
        </w:rPr>
        <w:t>Empleo</w:t>
      </w:r>
    </w:p>
    <w:p w:rsidR="00AC0247" w:rsidRDefault="00AC0247" w:rsidP="00AC0247">
      <w:pPr>
        <w:spacing w:after="0" w:line="240" w:lineRule="auto"/>
        <w:jc w:val="both"/>
        <w:rPr>
          <w:rFonts w:ascii="Arial Narrow" w:eastAsia="Times New Roman" w:hAnsi="Arial Narrow" w:cs="Times New Roman"/>
          <w:sz w:val="26"/>
          <w:szCs w:val="26"/>
          <w:lang w:eastAsia="es-ES"/>
        </w:rPr>
      </w:pPr>
    </w:p>
    <w:p w:rsidR="00000CF7" w:rsidRDefault="00000CF7" w:rsidP="00AC0247">
      <w:pPr>
        <w:spacing w:after="0" w:line="240" w:lineRule="auto"/>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En lo referente a empleo, tal como nos lo habían recomendado varios países, se destaca la creación del Ministerio de Trabajo que ha venido avanzando en la creación de condiciones que contribuyan a fomentar la generación de empleo, la formalización laboral, mejorar las condiciones de movilidad laboral, promover la protección de los derechos fundamentales del trabajador y en fortalecer el Sistema de Protección Social. A pesar del contexto de desaceleración económica internacional, el desempleo en Colombia se ubicó en 2012 en 10,4% el nivel más bajo desde el año 2001.</w:t>
      </w:r>
    </w:p>
    <w:p w:rsidR="00000CF7" w:rsidRPr="00000CF7" w:rsidRDefault="00000CF7" w:rsidP="00AC0247">
      <w:pPr>
        <w:spacing w:after="0" w:line="240" w:lineRule="auto"/>
        <w:jc w:val="both"/>
        <w:rPr>
          <w:rFonts w:ascii="Arial Narrow" w:eastAsia="Times New Roman" w:hAnsi="Arial Narrow" w:cs="Times New Roman"/>
          <w:sz w:val="26"/>
          <w:szCs w:val="26"/>
          <w:lang w:eastAsia="es-ES"/>
        </w:rPr>
      </w:pPr>
    </w:p>
    <w:p w:rsidR="00000CF7" w:rsidRPr="00000CF7" w:rsidRDefault="00000CF7" w:rsidP="00AC0247">
      <w:pPr>
        <w:pStyle w:val="Prrafodelista"/>
        <w:numPr>
          <w:ilvl w:val="0"/>
          <w:numId w:val="1"/>
        </w:numPr>
        <w:rPr>
          <w:rFonts w:ascii="Arial Narrow" w:eastAsia="Times New Roman" w:hAnsi="Arial Narrow" w:cs="Times New Roman"/>
          <w:sz w:val="26"/>
          <w:szCs w:val="26"/>
          <w:lang w:val="es-ES"/>
        </w:rPr>
      </w:pPr>
      <w:r w:rsidRPr="00000CF7">
        <w:rPr>
          <w:rFonts w:ascii="Arial Narrow" w:eastAsia="Times New Roman" w:hAnsi="Arial Narrow" w:cs="Times New Roman"/>
          <w:sz w:val="26"/>
          <w:szCs w:val="26"/>
          <w:lang w:val="es-ES"/>
        </w:rPr>
        <w:t>Educación</w:t>
      </w:r>
    </w:p>
    <w:p w:rsidR="00000CF7" w:rsidRDefault="00000CF7" w:rsidP="00AC0247">
      <w:pPr>
        <w:spacing w:after="0" w:line="240" w:lineRule="auto"/>
        <w:jc w:val="both"/>
        <w:rPr>
          <w:rFonts w:ascii="Arial Narrow" w:eastAsia="Times New Roman" w:hAnsi="Arial Narrow" w:cs="Times New Roman"/>
          <w:sz w:val="26"/>
          <w:szCs w:val="26"/>
          <w:lang w:eastAsia="es-ES"/>
        </w:rPr>
      </w:pPr>
    </w:p>
    <w:p w:rsidR="00000CF7" w:rsidRPr="00000CF7" w:rsidRDefault="00000CF7" w:rsidP="00AC0247">
      <w:pPr>
        <w:spacing w:after="0" w:line="240" w:lineRule="auto"/>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 xml:space="preserve">En materia de educación, y respondiendo a las recomendaciones hechas por Argentina y Brasil en 2008, se destaca la instauración de la gratuidad educativa universal en 2012 hasta el grado 11 en la educación pública, determinación que ha beneficiado a más de 8.5 millones de </w:t>
      </w:r>
      <w:proofErr w:type="gramStart"/>
      <w:r w:rsidRPr="00000CF7">
        <w:rPr>
          <w:rFonts w:ascii="Arial Narrow" w:eastAsia="Times New Roman" w:hAnsi="Arial Narrow" w:cs="Times New Roman"/>
          <w:sz w:val="26"/>
          <w:szCs w:val="26"/>
          <w:lang w:eastAsia="es-ES"/>
        </w:rPr>
        <w:t>niños</w:t>
      </w:r>
      <w:proofErr w:type="gramEnd"/>
      <w:r w:rsidRPr="00000CF7">
        <w:rPr>
          <w:rFonts w:ascii="Arial Narrow" w:eastAsia="Times New Roman" w:hAnsi="Arial Narrow" w:cs="Times New Roman"/>
          <w:sz w:val="26"/>
          <w:szCs w:val="26"/>
          <w:lang w:eastAsia="es-ES"/>
        </w:rPr>
        <w:t>, adolescentes y jóvenes dentro de una cobertura bruta universal en primaria y secundaria y una cobertura neta total del 90,5% en 2011.</w:t>
      </w:r>
    </w:p>
    <w:p w:rsidR="00000CF7" w:rsidRPr="00000CF7" w:rsidRDefault="00000CF7" w:rsidP="00AC0247">
      <w:pPr>
        <w:spacing w:after="0" w:line="240" w:lineRule="auto"/>
        <w:jc w:val="both"/>
        <w:rPr>
          <w:rFonts w:ascii="Arial Narrow" w:eastAsia="Times New Roman" w:hAnsi="Arial Narrow" w:cs="Times New Roman"/>
          <w:sz w:val="26"/>
          <w:szCs w:val="26"/>
          <w:lang w:eastAsia="es-ES"/>
        </w:rPr>
      </w:pPr>
    </w:p>
    <w:p w:rsidR="00000CF7" w:rsidRDefault="00000CF7" w:rsidP="00AC0247">
      <w:pPr>
        <w:spacing w:after="0" w:line="240" w:lineRule="auto"/>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 xml:space="preserve">Así mismo, y con el propósito de cerrar las brechas en materia de calidad, tal como lo recomendó la República Checa en 2008, se dieron mayores recursos por estudiante atendido a </w:t>
      </w:r>
      <w:proofErr w:type="gramStart"/>
      <w:r w:rsidRPr="00000CF7">
        <w:rPr>
          <w:rFonts w:ascii="Arial Narrow" w:eastAsia="Times New Roman" w:hAnsi="Arial Narrow" w:cs="Times New Roman"/>
          <w:sz w:val="26"/>
          <w:szCs w:val="26"/>
          <w:lang w:eastAsia="es-ES"/>
        </w:rPr>
        <w:t>las entidades territoriales con mayores rezagos educativos, mayor</w:t>
      </w:r>
      <w:proofErr w:type="gramEnd"/>
      <w:r w:rsidRPr="00000CF7">
        <w:rPr>
          <w:rFonts w:ascii="Arial Narrow" w:eastAsia="Times New Roman" w:hAnsi="Arial Narrow" w:cs="Times New Roman"/>
          <w:sz w:val="26"/>
          <w:szCs w:val="26"/>
          <w:lang w:eastAsia="es-ES"/>
        </w:rPr>
        <w:t xml:space="preserve"> ruralidad y que atienden en su matrícula a mayor población vulnerable y diversa.</w:t>
      </w:r>
    </w:p>
    <w:p w:rsidR="00AC0247" w:rsidRPr="00000CF7" w:rsidRDefault="00AC0247" w:rsidP="00AC0247">
      <w:pPr>
        <w:spacing w:after="0" w:line="240" w:lineRule="auto"/>
        <w:jc w:val="both"/>
        <w:rPr>
          <w:rFonts w:ascii="Arial Narrow" w:eastAsia="Times New Roman" w:hAnsi="Arial Narrow" w:cs="Times New Roman"/>
          <w:sz w:val="26"/>
          <w:szCs w:val="26"/>
          <w:lang w:eastAsia="es-ES"/>
        </w:rPr>
      </w:pPr>
    </w:p>
    <w:p w:rsidR="00000CF7" w:rsidRPr="00000CF7" w:rsidRDefault="00000CF7" w:rsidP="00AC0247">
      <w:pPr>
        <w:spacing w:after="0" w:line="240" w:lineRule="auto"/>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 xml:space="preserve">Además, como resultado de los programas adelantados por el Ministerio de Educación Nacional, se ha logrado avanzar entre otros en la disminución de la deserción escolar, así como de la tasa de analfabetismo de personas entre 15 y 24 años que pasó de 1,88% a 1,76% en el mismo período. </w:t>
      </w:r>
    </w:p>
    <w:p w:rsidR="00000CF7" w:rsidRPr="00000CF7" w:rsidRDefault="00000CF7" w:rsidP="00AC0247">
      <w:pPr>
        <w:spacing w:after="0" w:line="240" w:lineRule="auto"/>
        <w:rPr>
          <w:rFonts w:ascii="Arial Narrow" w:eastAsia="Times New Roman" w:hAnsi="Arial Narrow" w:cs="Times New Roman"/>
          <w:sz w:val="26"/>
          <w:szCs w:val="26"/>
          <w:lang w:eastAsia="es-ES"/>
        </w:rPr>
      </w:pPr>
    </w:p>
    <w:p w:rsidR="00000CF7" w:rsidRPr="00000CF7" w:rsidRDefault="00000CF7" w:rsidP="00AC0247">
      <w:pPr>
        <w:pStyle w:val="Prrafodelista"/>
        <w:numPr>
          <w:ilvl w:val="0"/>
          <w:numId w:val="1"/>
        </w:numPr>
        <w:rPr>
          <w:rFonts w:ascii="Arial Narrow" w:eastAsia="Times New Roman" w:hAnsi="Arial Narrow" w:cs="Times New Roman"/>
          <w:sz w:val="26"/>
          <w:szCs w:val="26"/>
          <w:lang w:val="es-ES"/>
        </w:rPr>
      </w:pPr>
      <w:r w:rsidRPr="00000CF7">
        <w:rPr>
          <w:rFonts w:ascii="Arial Narrow" w:eastAsia="Times New Roman" w:hAnsi="Arial Narrow" w:cs="Times New Roman"/>
          <w:sz w:val="26"/>
          <w:szCs w:val="26"/>
          <w:lang w:val="es-ES"/>
        </w:rPr>
        <w:t>Salud</w:t>
      </w:r>
    </w:p>
    <w:p w:rsidR="00AC0247" w:rsidRDefault="00AC0247" w:rsidP="00AC0247">
      <w:pPr>
        <w:spacing w:after="0" w:line="240" w:lineRule="auto"/>
        <w:jc w:val="both"/>
        <w:rPr>
          <w:rFonts w:ascii="Arial Narrow" w:eastAsia="Times New Roman" w:hAnsi="Arial Narrow" w:cs="Times New Roman"/>
          <w:sz w:val="26"/>
          <w:szCs w:val="26"/>
          <w:lang w:eastAsia="es-ES"/>
        </w:rPr>
      </w:pPr>
    </w:p>
    <w:p w:rsidR="00000CF7" w:rsidRPr="00000CF7" w:rsidRDefault="00000CF7" w:rsidP="00AC0247">
      <w:pPr>
        <w:spacing w:after="0" w:line="240" w:lineRule="auto"/>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lastRenderedPageBreak/>
        <w:t xml:space="preserve">Por su parte, pese a que el sistema de salud colombiano enfrenta todavía desafíos inmensos, es importante resaltar que la totalidad de la población cuenta hoy con la garantía de la atención a través del aseguramiento o por oferta a la población pobre no asegurada. </w:t>
      </w:r>
    </w:p>
    <w:p w:rsidR="00000CF7" w:rsidRPr="00000CF7" w:rsidRDefault="00000CF7" w:rsidP="00AC0247">
      <w:pPr>
        <w:spacing w:after="0" w:line="240" w:lineRule="auto"/>
        <w:ind w:left="360"/>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 </w:t>
      </w:r>
    </w:p>
    <w:p w:rsidR="00000CF7" w:rsidRPr="00000CF7" w:rsidRDefault="00000CF7" w:rsidP="00AC0247">
      <w:pPr>
        <w:spacing w:after="0" w:line="240" w:lineRule="auto"/>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Así mismo, se ha avanzado en cerrar las brechas en la calidad del servicio de salud a través de la unificación de los planes de beneficio de los regímenes subsidiado y contributivo, que inició con la población menor de 12 años en 2009 y se extendió al resto de la población desde julio de 2012.</w:t>
      </w:r>
    </w:p>
    <w:p w:rsidR="00000CF7" w:rsidRPr="00000CF7" w:rsidRDefault="00000CF7" w:rsidP="00AC0247">
      <w:pPr>
        <w:spacing w:after="0" w:line="240" w:lineRule="auto"/>
        <w:rPr>
          <w:rFonts w:ascii="Arial Narrow" w:eastAsia="Times New Roman" w:hAnsi="Arial Narrow" w:cs="Times New Roman"/>
          <w:sz w:val="26"/>
          <w:szCs w:val="26"/>
          <w:lang w:eastAsia="es-ES"/>
        </w:rPr>
      </w:pPr>
    </w:p>
    <w:p w:rsidR="00000CF7" w:rsidRPr="00000CF7" w:rsidRDefault="00000CF7" w:rsidP="00AC0247">
      <w:pPr>
        <w:spacing w:after="0" w:line="240" w:lineRule="auto"/>
        <w:ind w:left="360"/>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Conclusión</w:t>
      </w:r>
    </w:p>
    <w:p w:rsidR="00000CF7" w:rsidRPr="00000CF7" w:rsidRDefault="00000CF7" w:rsidP="00AC0247">
      <w:pPr>
        <w:spacing w:after="0" w:line="240" w:lineRule="auto"/>
        <w:ind w:left="360"/>
        <w:rPr>
          <w:rFonts w:ascii="Arial Narrow" w:eastAsia="Times New Roman" w:hAnsi="Arial Narrow" w:cs="Times New Roman"/>
          <w:sz w:val="26"/>
          <w:szCs w:val="26"/>
          <w:lang w:eastAsia="es-ES"/>
        </w:rPr>
      </w:pPr>
    </w:p>
    <w:p w:rsidR="00000CF7" w:rsidRDefault="00000CF7" w:rsidP="00AC0247">
      <w:pPr>
        <w:spacing w:after="0" w:line="240" w:lineRule="auto"/>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Avanzar en la garantía del goce efectivo de los DESCA y cumplir con los ODM dependerá no solo del éxito de la política social, sino también del papel relevante que tenga el sector privado y la sociedad civil en la construcción de un país más justo. Si bien los desafíos que tiene Colombia son enormes en esta materia, los resultados muestran que vamos avanzando por el camino correcto.</w:t>
      </w:r>
    </w:p>
    <w:p w:rsidR="00AC0247" w:rsidRPr="00000CF7" w:rsidRDefault="00AC0247" w:rsidP="00AC0247">
      <w:pPr>
        <w:spacing w:after="0" w:line="240" w:lineRule="auto"/>
        <w:jc w:val="both"/>
        <w:rPr>
          <w:rFonts w:ascii="Arial Narrow" w:eastAsia="Times New Roman" w:hAnsi="Arial Narrow" w:cs="Times New Roman"/>
          <w:sz w:val="26"/>
          <w:szCs w:val="26"/>
          <w:lang w:eastAsia="es-ES"/>
        </w:rPr>
      </w:pPr>
    </w:p>
    <w:p w:rsidR="00000CF7" w:rsidRPr="00000CF7" w:rsidRDefault="00000CF7" w:rsidP="00AC0247">
      <w:pPr>
        <w:spacing w:after="0" w:line="240" w:lineRule="auto"/>
        <w:jc w:val="both"/>
        <w:rPr>
          <w:rFonts w:ascii="Arial Narrow" w:eastAsia="Times New Roman" w:hAnsi="Arial Narrow" w:cs="Times New Roman"/>
          <w:sz w:val="26"/>
          <w:szCs w:val="26"/>
          <w:lang w:eastAsia="es-ES"/>
        </w:rPr>
      </w:pPr>
      <w:r w:rsidRPr="00000CF7">
        <w:rPr>
          <w:rFonts w:ascii="Arial Narrow" w:eastAsia="Times New Roman" w:hAnsi="Arial Narrow" w:cs="Times New Roman"/>
          <w:sz w:val="26"/>
          <w:szCs w:val="26"/>
          <w:lang w:eastAsia="es-ES"/>
        </w:rPr>
        <w:t>Cedo la palabra al Departamento para la Prosperidad Social.</w:t>
      </w:r>
    </w:p>
    <w:p w:rsidR="00000CF7" w:rsidRPr="00000CF7" w:rsidRDefault="00000CF7" w:rsidP="0062130E">
      <w:pPr>
        <w:spacing w:after="0" w:line="240" w:lineRule="auto"/>
        <w:rPr>
          <w:rFonts w:ascii="Arial Narrow" w:eastAsia="Times New Roman" w:hAnsi="Arial Narrow" w:cs="Times New Roman"/>
          <w:sz w:val="26"/>
          <w:szCs w:val="26"/>
          <w:lang w:eastAsia="es-ES"/>
        </w:rPr>
      </w:pPr>
    </w:p>
    <w:p w:rsidR="00403F10" w:rsidRPr="00A10143" w:rsidRDefault="00403F10" w:rsidP="0062130E">
      <w:pPr>
        <w:spacing w:after="0" w:line="240" w:lineRule="auto"/>
        <w:rPr>
          <w:rFonts w:ascii="Arial Narrow" w:hAnsi="Arial Narrow"/>
          <w:sz w:val="26"/>
          <w:szCs w:val="26"/>
        </w:rPr>
      </w:pPr>
    </w:p>
    <w:p w:rsidR="00403F10" w:rsidRPr="00A10143" w:rsidRDefault="00000CF7" w:rsidP="00A10143">
      <w:pPr>
        <w:spacing w:after="0" w:line="240" w:lineRule="auto"/>
        <w:jc w:val="center"/>
        <w:rPr>
          <w:rFonts w:ascii="Arial Narrow" w:hAnsi="Arial Narrow"/>
          <w:b/>
          <w:sz w:val="26"/>
          <w:szCs w:val="26"/>
        </w:rPr>
      </w:pPr>
      <w:r w:rsidRPr="00A10143">
        <w:rPr>
          <w:rFonts w:ascii="Arial Narrow" w:hAnsi="Arial Narrow"/>
          <w:b/>
          <w:sz w:val="26"/>
          <w:szCs w:val="26"/>
        </w:rPr>
        <w:t>INTERVENCIÓN D</w:t>
      </w:r>
      <w:r>
        <w:rPr>
          <w:rFonts w:ascii="Arial Narrow" w:hAnsi="Arial Narrow"/>
          <w:b/>
          <w:sz w:val="26"/>
          <w:szCs w:val="26"/>
        </w:rPr>
        <w:t>E</w:t>
      </w:r>
      <w:r w:rsidRPr="00A10143">
        <w:rPr>
          <w:rFonts w:ascii="Arial Narrow" w:hAnsi="Arial Narrow"/>
          <w:b/>
          <w:sz w:val="26"/>
          <w:szCs w:val="26"/>
        </w:rPr>
        <w:t>L DEPARTAMENTO DE PROSPERIDAD SOCIAL</w:t>
      </w:r>
    </w:p>
    <w:p w:rsidR="00A10143" w:rsidRPr="00A10143" w:rsidRDefault="00A10143" w:rsidP="0062130E">
      <w:pPr>
        <w:spacing w:after="0" w:line="240" w:lineRule="auto"/>
        <w:rPr>
          <w:rFonts w:ascii="Arial Narrow" w:hAnsi="Arial Narrow"/>
          <w:sz w:val="26"/>
          <w:szCs w:val="26"/>
        </w:rPr>
      </w:pPr>
    </w:p>
    <w:p w:rsidR="00A10143" w:rsidRP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 xml:space="preserve">Menos pobreza significa mayor garantía en Derechos Humanos. El Estado colombiano está comprometido en garantizar la inclusión y movilidad social de manera que todos los colombianos tengan igualdad de oportunidades en el acceso a los beneficios del desarrollo. </w:t>
      </w:r>
    </w:p>
    <w:p w:rsid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 xml:space="preserve">Somos conscientes que los grandes desafíos necesitan herramientas poderosas para ser llevados a cabo. </w:t>
      </w:r>
    </w:p>
    <w:p w:rsidR="00A10143" w:rsidRPr="00A10143" w:rsidRDefault="00A10143" w:rsidP="00A10143">
      <w:pPr>
        <w:spacing w:after="0" w:line="240" w:lineRule="auto"/>
        <w:jc w:val="both"/>
        <w:rPr>
          <w:rFonts w:ascii="Arial Narrow" w:hAnsi="Arial Narrow" w:cs="Arial"/>
          <w:sz w:val="26"/>
          <w:szCs w:val="26"/>
        </w:rPr>
      </w:pPr>
    </w:p>
    <w:p w:rsid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En esa medida, el Gobierno colombiano en noviembre de 2011, crea el Sector de la Inclusión Social y la Reconciliación como primer paso en la dirección correcta para contar con un país más Justo. El Departamento para la Prosperidad Social es la Entidad que encabeza este sector, el cual tiene como objetivo, crear condiciones de prosperidad para la población vulnerable, contribuir a la reconciliación de los colombianos y finalmente, promover la integración regional. Esta labor se realiza de la mano con cinco entidades adscritas: la Agencia Nacional para la Superación de la Pobreza Extrema, la Unidad de Atención y Reparación Integral a las Víctimas, la Unidad Administrativa Especial para la Consolidación Territorial, el Instituto Colombiano de Bienestar Familiar y el Centro de Memoria Histórica.</w:t>
      </w:r>
    </w:p>
    <w:p w:rsidR="00A10143" w:rsidRPr="00A10143" w:rsidRDefault="00A10143" w:rsidP="00A10143">
      <w:pPr>
        <w:spacing w:after="0" w:line="240" w:lineRule="auto"/>
        <w:jc w:val="both"/>
        <w:rPr>
          <w:rFonts w:ascii="Arial Narrow" w:hAnsi="Arial Narrow" w:cs="Arial"/>
          <w:sz w:val="26"/>
          <w:szCs w:val="26"/>
        </w:rPr>
      </w:pPr>
    </w:p>
    <w:p w:rsid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El ejercicio que desarrollamos, reconoce que hay una serie de políticas que se llevan a cabo a nivel macroeconómico que son fundamentales para luchar contra la pobreza y la desigualdad. Sin embargo, estamos convencidos que ningún país es capaz de hacer ésta transición sin un impacto a nivel microeconómico. Por tanto, los programas de reducción de pobreza, enfocados en la garantía de derechos económicos y sociales encaminan a Colombia como un país más equitativo, en la búsqueda de una clase media más fuerte.</w:t>
      </w:r>
    </w:p>
    <w:p w:rsidR="00A10143" w:rsidRPr="00A10143" w:rsidRDefault="00A10143" w:rsidP="00A10143">
      <w:pPr>
        <w:spacing w:after="0" w:line="240" w:lineRule="auto"/>
        <w:jc w:val="both"/>
        <w:rPr>
          <w:rFonts w:ascii="Arial Narrow" w:hAnsi="Arial Narrow" w:cs="Arial"/>
          <w:sz w:val="26"/>
          <w:szCs w:val="26"/>
        </w:rPr>
      </w:pPr>
    </w:p>
    <w:p w:rsid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lastRenderedPageBreak/>
        <w:t xml:space="preserve">Más de 2 millones 700 mil familias inscritas en el programa Más Familias en Acción. El programa insignia del Estado en la lucha contra la pobreza, que tiene como objetivo la formación de capital humano y el mejoramiento de las condiciones de vida de las familias pobres, vulnerables y víctimas de la violencia. Más Familias en Acción </w:t>
      </w:r>
      <w:proofErr w:type="gramStart"/>
      <w:r w:rsidRPr="00A10143">
        <w:rPr>
          <w:rFonts w:ascii="Arial Narrow" w:hAnsi="Arial Narrow" w:cs="Arial"/>
          <w:sz w:val="26"/>
          <w:szCs w:val="26"/>
        </w:rPr>
        <w:t>hace</w:t>
      </w:r>
      <w:proofErr w:type="gramEnd"/>
      <w:r w:rsidRPr="00A10143">
        <w:rPr>
          <w:rFonts w:ascii="Arial Narrow" w:hAnsi="Arial Narrow" w:cs="Arial"/>
          <w:sz w:val="26"/>
          <w:szCs w:val="26"/>
        </w:rPr>
        <w:t xml:space="preserve"> parte de la estrategia de transferencias monetarias condicionadas en salud, nutrición y educación para los Niños, Niñas y Adolescentes.</w:t>
      </w:r>
    </w:p>
    <w:p w:rsidR="00A10143" w:rsidRPr="00A10143" w:rsidRDefault="00A10143" w:rsidP="00A10143">
      <w:pPr>
        <w:spacing w:after="0" w:line="240" w:lineRule="auto"/>
        <w:jc w:val="both"/>
        <w:rPr>
          <w:rFonts w:ascii="Arial Narrow" w:hAnsi="Arial Narrow" w:cs="Arial"/>
          <w:sz w:val="26"/>
          <w:szCs w:val="26"/>
        </w:rPr>
      </w:pPr>
    </w:p>
    <w:p w:rsid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Más de 11 mil jóvenes inscritos en Jóvenes en Acción, un nuevo programa del Departamento para la Prosperidad Social, enfocado en mejorar las capacidades para el trabajo de la población joven vulnerable y superar las barreras de acceso al mercado laboral y la generación de ingresos.</w:t>
      </w:r>
    </w:p>
    <w:p w:rsidR="00A10143" w:rsidRPr="00A10143" w:rsidRDefault="00A10143" w:rsidP="00A10143">
      <w:pPr>
        <w:spacing w:after="0" w:line="240" w:lineRule="auto"/>
        <w:jc w:val="both"/>
        <w:rPr>
          <w:rFonts w:ascii="Arial Narrow" w:hAnsi="Arial Narrow" w:cs="Arial"/>
          <w:sz w:val="26"/>
          <w:szCs w:val="26"/>
        </w:rPr>
      </w:pPr>
    </w:p>
    <w:p w:rsid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 xml:space="preserve">Más de 237 mil intervenciones en Generación de Ingresos, que promueven la cultura del ahorro, el aseguramiento y la educación superior, de las cuales, 85.840 corresponden a mujeres inscritas en el programa mujeres ahorradoras. </w:t>
      </w:r>
    </w:p>
    <w:p w:rsidR="00A10143" w:rsidRPr="00A10143" w:rsidRDefault="00A10143" w:rsidP="00A10143">
      <w:pPr>
        <w:spacing w:after="0" w:line="240" w:lineRule="auto"/>
        <w:jc w:val="both"/>
        <w:rPr>
          <w:rFonts w:ascii="Arial Narrow" w:hAnsi="Arial Narrow" w:cs="Arial"/>
          <w:sz w:val="26"/>
          <w:szCs w:val="26"/>
        </w:rPr>
      </w:pPr>
    </w:p>
    <w:p w:rsid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 xml:space="preserve">La Red Unidos es la estrategia de acompañamiento familiar para la superación de la pobreza extrema, que cuenta con 10.417 cogestores acompañando a más de 1 millón 400 mil familias en 1.102 municipios. </w:t>
      </w:r>
    </w:p>
    <w:p w:rsidR="00A10143" w:rsidRPr="00A10143" w:rsidRDefault="00A10143" w:rsidP="00A10143">
      <w:pPr>
        <w:spacing w:after="0" w:line="240" w:lineRule="auto"/>
        <w:jc w:val="both"/>
        <w:rPr>
          <w:rFonts w:ascii="Arial Narrow" w:hAnsi="Arial Narrow" w:cs="Arial"/>
          <w:sz w:val="26"/>
          <w:szCs w:val="26"/>
        </w:rPr>
      </w:pPr>
    </w:p>
    <w:p w:rsid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Adicionalmente, el Gobierno colombiano ha impulsado el programa de las 100.000 viviendas gratis para la población pobre, vulnerable y víctima de la violencia.</w:t>
      </w:r>
    </w:p>
    <w:p w:rsidR="00A10143" w:rsidRPr="00A10143" w:rsidRDefault="00A10143" w:rsidP="00A10143">
      <w:pPr>
        <w:spacing w:after="0" w:line="240" w:lineRule="auto"/>
        <w:jc w:val="both"/>
        <w:rPr>
          <w:rFonts w:ascii="Arial Narrow" w:hAnsi="Arial Narrow" w:cs="Arial"/>
          <w:sz w:val="26"/>
          <w:szCs w:val="26"/>
        </w:rPr>
      </w:pPr>
    </w:p>
    <w:p w:rsid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 xml:space="preserve">Estos avances hoy en día nos permiten afirmar que el comportamiento tanto de la pobreza como de la desigualdad, ha venido disminuyendo en Colombia. 1,7 millones de colombianos han salido de la pobreza en los últimos dos años y 700.000 colombianos salieron de la pobreza extrema. </w:t>
      </w:r>
    </w:p>
    <w:p w:rsidR="00A10143" w:rsidRPr="00A10143" w:rsidRDefault="00A10143" w:rsidP="00A10143">
      <w:pPr>
        <w:spacing w:after="0" w:line="240" w:lineRule="auto"/>
        <w:jc w:val="both"/>
        <w:rPr>
          <w:rFonts w:ascii="Arial Narrow" w:hAnsi="Arial Narrow" w:cs="Arial"/>
          <w:sz w:val="26"/>
          <w:szCs w:val="26"/>
        </w:rPr>
      </w:pPr>
    </w:p>
    <w:p w:rsid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Hoy con gran orgullo, pero conscientes de los desafíos que tenemos como Estado en acelerar la reducción de la pobreza extrema nacional y rural, podemos decir que Colombia avanza por el camino correcto.</w:t>
      </w:r>
    </w:p>
    <w:p w:rsidR="00A10143" w:rsidRPr="00A10143" w:rsidRDefault="00A10143" w:rsidP="00A10143">
      <w:pPr>
        <w:spacing w:after="0" w:line="240" w:lineRule="auto"/>
        <w:jc w:val="both"/>
        <w:rPr>
          <w:rFonts w:ascii="Arial Narrow" w:hAnsi="Arial Narrow" w:cs="Arial"/>
          <w:sz w:val="26"/>
          <w:szCs w:val="26"/>
        </w:rPr>
      </w:pPr>
    </w:p>
    <w:p w:rsid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Cedo la palabra al Instituto Colombiano de Bienestar Familiar.</w:t>
      </w:r>
    </w:p>
    <w:p w:rsidR="00A10143" w:rsidRPr="00A10143" w:rsidRDefault="00A10143" w:rsidP="00A10143">
      <w:pPr>
        <w:spacing w:after="0" w:line="240" w:lineRule="auto"/>
        <w:jc w:val="both"/>
        <w:rPr>
          <w:rFonts w:ascii="Arial Narrow" w:hAnsi="Arial Narrow" w:cs="Arial"/>
          <w:sz w:val="26"/>
          <w:szCs w:val="26"/>
        </w:rPr>
      </w:pPr>
    </w:p>
    <w:p w:rsidR="00A10143" w:rsidRPr="00A10143" w:rsidRDefault="00A10143" w:rsidP="00A10143">
      <w:pPr>
        <w:spacing w:after="0" w:line="240" w:lineRule="auto"/>
        <w:jc w:val="both"/>
        <w:rPr>
          <w:rFonts w:ascii="Arial Narrow" w:hAnsi="Arial Narrow" w:cs="Arial"/>
          <w:sz w:val="26"/>
          <w:szCs w:val="26"/>
        </w:rPr>
      </w:pPr>
      <w:r w:rsidRPr="00A10143">
        <w:rPr>
          <w:rFonts w:ascii="Arial Narrow" w:hAnsi="Arial Narrow" w:cs="Arial"/>
          <w:sz w:val="26"/>
          <w:szCs w:val="26"/>
        </w:rPr>
        <w:t>Gracias,</w:t>
      </w:r>
    </w:p>
    <w:p w:rsidR="00A10143" w:rsidRPr="0006012E" w:rsidRDefault="00A10143" w:rsidP="0062130E">
      <w:pPr>
        <w:spacing w:after="0" w:line="240" w:lineRule="auto"/>
        <w:rPr>
          <w:rFonts w:ascii="Arial Narrow" w:hAnsi="Arial Narrow"/>
          <w:sz w:val="26"/>
          <w:szCs w:val="26"/>
        </w:rPr>
      </w:pPr>
    </w:p>
    <w:p w:rsidR="004430E5" w:rsidRPr="004430E5" w:rsidRDefault="004430E5" w:rsidP="004430E5">
      <w:pPr>
        <w:spacing w:after="0" w:line="240" w:lineRule="auto"/>
        <w:jc w:val="both"/>
        <w:rPr>
          <w:rFonts w:ascii="Arial Narrow" w:hAnsi="Arial Narrow" w:cs="Arial"/>
          <w:sz w:val="26"/>
          <w:szCs w:val="26"/>
        </w:rPr>
      </w:pPr>
    </w:p>
    <w:p w:rsidR="00BE44DD" w:rsidRPr="0062130E" w:rsidRDefault="004430E5" w:rsidP="0062130E">
      <w:pPr>
        <w:pStyle w:val="Sinespaciado"/>
        <w:jc w:val="center"/>
        <w:rPr>
          <w:rFonts w:ascii="Arial Narrow" w:hAnsi="Arial Narrow"/>
          <w:b/>
          <w:sz w:val="26"/>
          <w:szCs w:val="26"/>
        </w:rPr>
      </w:pPr>
      <w:r w:rsidRPr="0062130E">
        <w:rPr>
          <w:rFonts w:ascii="Arial Narrow" w:hAnsi="Arial Narrow"/>
          <w:b/>
          <w:sz w:val="26"/>
          <w:szCs w:val="26"/>
        </w:rPr>
        <w:t>INTERVENCIÓN</w:t>
      </w:r>
      <w:r>
        <w:rPr>
          <w:rFonts w:ascii="Arial Narrow" w:hAnsi="Arial Narrow"/>
          <w:b/>
          <w:sz w:val="26"/>
          <w:szCs w:val="26"/>
        </w:rPr>
        <w:t xml:space="preserve"> DEL INSTITUTO COLOMBIANO DE BIENESTAR FAMILIAR –</w:t>
      </w:r>
      <w:r w:rsidRPr="0062130E">
        <w:rPr>
          <w:rFonts w:ascii="Arial Narrow" w:hAnsi="Arial Narrow"/>
          <w:b/>
          <w:sz w:val="26"/>
          <w:szCs w:val="26"/>
        </w:rPr>
        <w:t xml:space="preserve"> ICBF</w:t>
      </w:r>
      <w:r>
        <w:rPr>
          <w:rFonts w:ascii="Arial Narrow" w:hAnsi="Arial Narrow"/>
          <w:b/>
          <w:sz w:val="26"/>
          <w:szCs w:val="26"/>
        </w:rPr>
        <w:t>-</w:t>
      </w:r>
      <w:r w:rsidRPr="0062130E">
        <w:rPr>
          <w:rFonts w:ascii="Arial Narrow" w:hAnsi="Arial Narrow"/>
          <w:b/>
          <w:sz w:val="26"/>
          <w:szCs w:val="26"/>
        </w:rPr>
        <w:t xml:space="preserve"> PARA EL EXAMEN PERIÓDICO UNIVERSAL </w:t>
      </w:r>
    </w:p>
    <w:p w:rsidR="00BE44DD" w:rsidRPr="0062130E" w:rsidRDefault="00BE44DD" w:rsidP="0062130E">
      <w:pPr>
        <w:pStyle w:val="Sinespaciado"/>
        <w:rPr>
          <w:rFonts w:ascii="Arial Narrow" w:hAnsi="Arial Narrow"/>
          <w:sz w:val="26"/>
          <w:szCs w:val="26"/>
        </w:rPr>
      </w:pPr>
    </w:p>
    <w:p w:rsidR="00BE44DD" w:rsidRPr="0062130E" w:rsidRDefault="00BE44DD" w:rsidP="0062130E">
      <w:pPr>
        <w:pStyle w:val="Sinespaciado"/>
        <w:jc w:val="both"/>
        <w:rPr>
          <w:rFonts w:ascii="Arial Narrow" w:hAnsi="Arial Narrow"/>
          <w:sz w:val="26"/>
          <w:szCs w:val="26"/>
        </w:rPr>
      </w:pPr>
      <w:r w:rsidRPr="0062130E">
        <w:rPr>
          <w:rFonts w:ascii="Arial Narrow" w:hAnsi="Arial Narrow"/>
          <w:sz w:val="26"/>
          <w:szCs w:val="26"/>
        </w:rPr>
        <w:t xml:space="preserve">El Estado Colombiano ha avanzado significativamente en la protección integral de los niños y los adolescentes, como sujetos de especial protección constitucional y, en esa medida estamos dando cumplimiento de las disposiciones del Código de la infancia y la adolescencia, marco jurídico armónico con la Convención de los Derechos del Niño. Iniciamos por primera vez un proceso de rendición pública de cuentas sobre la garantía de sus derechos y contamos con un Sistema Único de Información de la niñez que permite como Estado monitorear el </w:t>
      </w:r>
      <w:r w:rsidRPr="0062130E">
        <w:rPr>
          <w:rFonts w:ascii="Arial Narrow" w:hAnsi="Arial Narrow"/>
          <w:sz w:val="26"/>
          <w:szCs w:val="26"/>
        </w:rPr>
        <w:lastRenderedPageBreak/>
        <w:t xml:space="preserve">avance progresivo de los derechos. Se ha aumentado la inversión en infancia, niñez y adolescencia, pasando de US $5.500 millones en el 2005 a US $9.800 millones en el 2011. </w:t>
      </w:r>
    </w:p>
    <w:p w:rsidR="00BE44DD" w:rsidRPr="0062130E" w:rsidRDefault="00BE44DD" w:rsidP="0062130E">
      <w:pPr>
        <w:pStyle w:val="Sinespaciado"/>
        <w:jc w:val="both"/>
        <w:rPr>
          <w:rFonts w:ascii="Arial Narrow" w:hAnsi="Arial Narrow"/>
          <w:sz w:val="26"/>
          <w:szCs w:val="26"/>
        </w:rPr>
      </w:pPr>
    </w:p>
    <w:p w:rsidR="00BE44DD" w:rsidRPr="0062130E" w:rsidRDefault="00BE44DD" w:rsidP="0062130E">
      <w:pPr>
        <w:pStyle w:val="Sinespaciado"/>
        <w:jc w:val="both"/>
        <w:rPr>
          <w:rFonts w:ascii="Arial Narrow" w:hAnsi="Arial Narrow"/>
          <w:sz w:val="26"/>
          <w:szCs w:val="26"/>
        </w:rPr>
      </w:pPr>
      <w:r w:rsidRPr="0062130E">
        <w:rPr>
          <w:rFonts w:ascii="Arial Narrow" w:hAnsi="Arial Narrow"/>
          <w:sz w:val="26"/>
          <w:szCs w:val="26"/>
        </w:rPr>
        <w:t xml:space="preserve">En primera infancia hemos disminuido los niveles de desnutrición pasando de 16% al 13.2%, y apostamos a una estrategia de atención integral, dirigida a promover y garantizar el Desarrollo Infantil Temprano de los niños entre los 0 y los 5 años. </w:t>
      </w:r>
    </w:p>
    <w:p w:rsidR="00BE44DD" w:rsidRPr="0062130E" w:rsidRDefault="00BE44DD" w:rsidP="0062130E">
      <w:pPr>
        <w:pStyle w:val="Sinespaciado"/>
        <w:jc w:val="both"/>
        <w:rPr>
          <w:rFonts w:ascii="Arial Narrow" w:hAnsi="Arial Narrow"/>
          <w:sz w:val="26"/>
          <w:szCs w:val="26"/>
        </w:rPr>
      </w:pPr>
    </w:p>
    <w:p w:rsidR="00BE44DD" w:rsidRPr="0062130E" w:rsidRDefault="00BE44DD" w:rsidP="0062130E">
      <w:pPr>
        <w:pStyle w:val="Sinespaciado"/>
        <w:jc w:val="both"/>
        <w:rPr>
          <w:rFonts w:ascii="Arial Narrow" w:hAnsi="Arial Narrow"/>
          <w:sz w:val="26"/>
          <w:szCs w:val="26"/>
        </w:rPr>
      </w:pPr>
      <w:r w:rsidRPr="0062130E">
        <w:rPr>
          <w:rFonts w:ascii="Arial Narrow" w:hAnsi="Arial Narrow"/>
          <w:sz w:val="26"/>
          <w:szCs w:val="26"/>
        </w:rPr>
        <w:t>Seguimos avanzando en el mejoramiento del estado nutricional de los niños, lo cual ha implicado el desarrollo de diversos programas y mecanismos de seguimiento a cargo de distintos sectores del Estado Colombiano.</w:t>
      </w:r>
    </w:p>
    <w:p w:rsidR="00BE44DD" w:rsidRPr="0062130E" w:rsidRDefault="00BE44DD" w:rsidP="0062130E">
      <w:pPr>
        <w:pStyle w:val="Sinespaciado"/>
        <w:jc w:val="both"/>
        <w:rPr>
          <w:rFonts w:ascii="Arial Narrow" w:hAnsi="Arial Narrow"/>
          <w:sz w:val="26"/>
          <w:szCs w:val="26"/>
        </w:rPr>
      </w:pPr>
    </w:p>
    <w:p w:rsidR="00BE44DD" w:rsidRPr="0062130E" w:rsidRDefault="00BE44DD" w:rsidP="0062130E">
      <w:pPr>
        <w:pStyle w:val="Sinespaciado"/>
        <w:jc w:val="both"/>
        <w:rPr>
          <w:rFonts w:ascii="Arial Narrow" w:hAnsi="Arial Narrow"/>
          <w:sz w:val="26"/>
          <w:szCs w:val="26"/>
        </w:rPr>
      </w:pPr>
      <w:r w:rsidRPr="0062130E">
        <w:rPr>
          <w:rFonts w:ascii="Arial Narrow" w:hAnsi="Arial Narrow"/>
          <w:sz w:val="26"/>
          <w:szCs w:val="26"/>
        </w:rPr>
        <w:t>Contamos con programas de promoción y prevención para la protección integral de los niños para reducir los riesgos asociados al embarazo adolescente, violencia sexual, uso de sustancia psicoactivas, trabajo infantil y el reclutamiento ilícito por grupos organizados al margen de la ley.</w:t>
      </w:r>
    </w:p>
    <w:p w:rsidR="00BE44DD" w:rsidRPr="0062130E" w:rsidRDefault="00BE44DD" w:rsidP="0062130E">
      <w:pPr>
        <w:pStyle w:val="Sinespaciado"/>
        <w:jc w:val="both"/>
        <w:rPr>
          <w:rFonts w:ascii="Arial Narrow" w:hAnsi="Arial Narrow"/>
          <w:sz w:val="26"/>
          <w:szCs w:val="26"/>
        </w:rPr>
      </w:pPr>
    </w:p>
    <w:p w:rsidR="00BE44DD" w:rsidRPr="0062130E" w:rsidRDefault="00BE44DD" w:rsidP="0062130E">
      <w:pPr>
        <w:pStyle w:val="Sinespaciado"/>
        <w:shd w:val="clear" w:color="auto" w:fill="FFFFFF" w:themeFill="background1"/>
        <w:jc w:val="both"/>
        <w:rPr>
          <w:rFonts w:ascii="Arial Narrow" w:hAnsi="Arial Narrow"/>
          <w:sz w:val="26"/>
          <w:szCs w:val="26"/>
        </w:rPr>
      </w:pPr>
      <w:r w:rsidRPr="0062130E">
        <w:rPr>
          <w:rFonts w:ascii="Arial Narrow" w:hAnsi="Arial Narrow"/>
          <w:sz w:val="26"/>
          <w:szCs w:val="26"/>
        </w:rPr>
        <w:t>Particularmente, para la prevención del reclutamiento y utilización de niños, niñas y adolescentes, el Gobierno Nacional está implementando una política pública en el marco de la Comisión Intersectorial de Prevención de Reclutamiento, Utilización y Violencia Sexual donde confluyen 22 entidades que trabajan en distintos sectores, quienes son responsables de la aplicación de las rutas de prevención para minimizar los riesgos de reclutamiento, transformación de patrones culturales y contribuir en la superación de los factores asociados a este fenómeno como la violencia intrafamiliar, pobreza, violencia sexual y deserción escolar.</w:t>
      </w:r>
    </w:p>
    <w:p w:rsidR="00BE44DD" w:rsidRPr="0062130E" w:rsidRDefault="00BE44DD" w:rsidP="0062130E">
      <w:pPr>
        <w:pStyle w:val="Sinespaciado"/>
        <w:shd w:val="clear" w:color="auto" w:fill="FFFFFF" w:themeFill="background1"/>
        <w:jc w:val="both"/>
        <w:rPr>
          <w:rFonts w:ascii="Arial Narrow" w:hAnsi="Arial Narrow"/>
          <w:sz w:val="26"/>
          <w:szCs w:val="26"/>
        </w:rPr>
      </w:pPr>
    </w:p>
    <w:p w:rsidR="00BE44DD" w:rsidRPr="0062130E" w:rsidRDefault="00BE44DD" w:rsidP="0062130E">
      <w:pPr>
        <w:pStyle w:val="Sinespaciado"/>
        <w:shd w:val="clear" w:color="auto" w:fill="FFFFFF" w:themeFill="background1"/>
        <w:jc w:val="both"/>
        <w:rPr>
          <w:rFonts w:ascii="Arial Narrow" w:hAnsi="Arial Narrow"/>
          <w:sz w:val="26"/>
          <w:szCs w:val="26"/>
        </w:rPr>
      </w:pPr>
      <w:r w:rsidRPr="0062130E">
        <w:rPr>
          <w:rFonts w:ascii="Arial Narrow" w:hAnsi="Arial Narrow"/>
          <w:sz w:val="26"/>
          <w:szCs w:val="26"/>
        </w:rPr>
        <w:t>El Estado Colombiano no recluta menores de edad. Está prohibida cualquier forma de utilización de niños con fines de guerra, esta infracción al DIH sólo es cometida por grupos armados organizados al margen de la ley.</w:t>
      </w:r>
    </w:p>
    <w:p w:rsidR="00BE44DD" w:rsidRPr="0062130E" w:rsidRDefault="00BE44DD" w:rsidP="0062130E">
      <w:pPr>
        <w:pStyle w:val="Sinespaciado"/>
        <w:shd w:val="clear" w:color="auto" w:fill="FFFFFF" w:themeFill="background1"/>
        <w:jc w:val="both"/>
        <w:rPr>
          <w:rFonts w:ascii="Arial Narrow" w:hAnsi="Arial Narrow"/>
          <w:sz w:val="26"/>
          <w:szCs w:val="26"/>
        </w:rPr>
      </w:pPr>
    </w:p>
    <w:p w:rsidR="00BE44DD" w:rsidRPr="0062130E" w:rsidRDefault="00BE44DD" w:rsidP="0062130E">
      <w:pPr>
        <w:pStyle w:val="Sinespaciado"/>
        <w:jc w:val="both"/>
        <w:rPr>
          <w:rFonts w:ascii="Arial Narrow" w:hAnsi="Arial Narrow"/>
          <w:sz w:val="26"/>
          <w:szCs w:val="26"/>
        </w:rPr>
      </w:pPr>
      <w:r w:rsidRPr="0062130E">
        <w:rPr>
          <w:rFonts w:ascii="Arial Narrow" w:hAnsi="Arial Narrow"/>
          <w:sz w:val="26"/>
          <w:szCs w:val="26"/>
        </w:rPr>
        <w:t xml:space="preserve">Reconocemos el impacto que el conflicto armado ha generado en los niños, niñas y adolescentes, pues su afectación ha sido desproporcionada, y diferenciada, lo cual fue visibilizado en la actual política pública de asistencia, atención y reparación a las víctimas. </w:t>
      </w:r>
    </w:p>
    <w:p w:rsidR="00BE44DD" w:rsidRPr="0062130E" w:rsidRDefault="00BE44DD" w:rsidP="0062130E">
      <w:pPr>
        <w:pStyle w:val="Sinespaciado"/>
        <w:jc w:val="both"/>
        <w:rPr>
          <w:rFonts w:ascii="Arial Narrow" w:hAnsi="Arial Narrow"/>
          <w:sz w:val="26"/>
          <w:szCs w:val="26"/>
        </w:rPr>
      </w:pPr>
    </w:p>
    <w:p w:rsidR="00BE44DD" w:rsidRPr="0062130E" w:rsidRDefault="00BE44DD" w:rsidP="0062130E">
      <w:pPr>
        <w:pStyle w:val="Sinespaciado"/>
        <w:jc w:val="both"/>
        <w:rPr>
          <w:rFonts w:ascii="Arial Narrow" w:hAnsi="Arial Narrow"/>
          <w:sz w:val="26"/>
          <w:szCs w:val="26"/>
        </w:rPr>
      </w:pPr>
      <w:r w:rsidRPr="0062130E">
        <w:rPr>
          <w:rFonts w:ascii="Arial Narrow" w:hAnsi="Arial Narrow"/>
          <w:sz w:val="26"/>
          <w:szCs w:val="26"/>
        </w:rPr>
        <w:t>Desde 1999 a la fecha, el Instituto Colombiano de Bienestar Familiar, ha atendido a 5.170 niños en el Programa especializado para la atención de desvinculados de grupos armados organizados al margen de la ley, a quienes se les brinda un acompañamiento integral y se les restablecen sus derechos, atendiendo las recomendaciones de Uruguay, Austria y Eslovenia.</w:t>
      </w:r>
    </w:p>
    <w:p w:rsidR="00BE44DD" w:rsidRPr="0062130E" w:rsidRDefault="00BE44DD" w:rsidP="0062130E">
      <w:pPr>
        <w:pStyle w:val="Sinespaciado"/>
        <w:jc w:val="both"/>
        <w:rPr>
          <w:rFonts w:ascii="Arial Narrow" w:hAnsi="Arial Narrow"/>
          <w:sz w:val="26"/>
          <w:szCs w:val="26"/>
        </w:rPr>
      </w:pPr>
    </w:p>
    <w:p w:rsidR="00BE44DD" w:rsidRPr="0062130E" w:rsidRDefault="00BE44DD" w:rsidP="0062130E">
      <w:pPr>
        <w:pStyle w:val="Sinespaciado"/>
        <w:jc w:val="both"/>
        <w:rPr>
          <w:rFonts w:ascii="Arial Narrow" w:hAnsi="Arial Narrow"/>
          <w:sz w:val="26"/>
          <w:szCs w:val="26"/>
        </w:rPr>
      </w:pPr>
      <w:r w:rsidRPr="0062130E">
        <w:rPr>
          <w:rFonts w:ascii="Arial Narrow" w:hAnsi="Arial Narrow"/>
          <w:sz w:val="26"/>
          <w:szCs w:val="26"/>
        </w:rPr>
        <w:t xml:space="preserve">Así mismo, y frente a los demás hechos </w:t>
      </w:r>
      <w:proofErr w:type="spellStart"/>
      <w:r w:rsidRPr="0062130E">
        <w:rPr>
          <w:rFonts w:ascii="Arial Narrow" w:hAnsi="Arial Narrow"/>
          <w:sz w:val="26"/>
          <w:szCs w:val="26"/>
        </w:rPr>
        <w:t>victimizantes</w:t>
      </w:r>
      <w:proofErr w:type="spellEnd"/>
      <w:r w:rsidRPr="0062130E">
        <w:rPr>
          <w:rFonts w:ascii="Arial Narrow" w:hAnsi="Arial Narrow"/>
          <w:sz w:val="26"/>
          <w:szCs w:val="26"/>
        </w:rPr>
        <w:t xml:space="preserve"> que sufren los niños en el conflicto, el Gobierno Nacional está avanzando en la implementación de las rutas de atención y reparación individual diferenciadas, así como en la formulación de la Política Pública de Reconciliación y la reconstrucción de la memoria histórica desde la voz de los niños.</w:t>
      </w:r>
    </w:p>
    <w:p w:rsidR="00BE44DD" w:rsidRPr="0062130E" w:rsidRDefault="00BE44DD" w:rsidP="0062130E">
      <w:pPr>
        <w:pStyle w:val="Sinespaciado"/>
        <w:tabs>
          <w:tab w:val="left" w:pos="2268"/>
        </w:tabs>
        <w:jc w:val="both"/>
        <w:rPr>
          <w:rFonts w:ascii="Arial Narrow" w:hAnsi="Arial Narrow"/>
          <w:sz w:val="26"/>
          <w:szCs w:val="26"/>
        </w:rPr>
      </w:pPr>
    </w:p>
    <w:p w:rsidR="00BE44DD" w:rsidRPr="0062130E" w:rsidRDefault="00BE44DD" w:rsidP="0062130E">
      <w:pPr>
        <w:pStyle w:val="Sinespaciado"/>
        <w:tabs>
          <w:tab w:val="left" w:pos="2268"/>
        </w:tabs>
        <w:jc w:val="both"/>
        <w:rPr>
          <w:rFonts w:ascii="Arial Narrow" w:hAnsi="Arial Narrow"/>
          <w:sz w:val="26"/>
          <w:szCs w:val="26"/>
        </w:rPr>
      </w:pPr>
      <w:r w:rsidRPr="0062130E">
        <w:rPr>
          <w:rFonts w:ascii="Arial Narrow" w:hAnsi="Arial Narrow"/>
          <w:sz w:val="26"/>
          <w:szCs w:val="26"/>
        </w:rPr>
        <w:t xml:space="preserve">Asumimos el compromiso de garantizar la protección integral y el goce efectivo de los derechos de los niños. Por supuesto, continuamos con desafíos importantes en temas como el trabajo infantil, donde contamos con una política de Estado que nos ha permitido reducir la participación de niños con una tasa de 13.5 en el 2011 a 9.8 en el 2012- </w:t>
      </w:r>
    </w:p>
    <w:p w:rsidR="00BE44DD" w:rsidRPr="0062130E" w:rsidRDefault="00BE44DD" w:rsidP="0062130E">
      <w:pPr>
        <w:pStyle w:val="Sinespaciado"/>
        <w:tabs>
          <w:tab w:val="left" w:pos="2268"/>
        </w:tabs>
        <w:jc w:val="both"/>
        <w:rPr>
          <w:rFonts w:ascii="Arial Narrow" w:hAnsi="Arial Narrow"/>
          <w:sz w:val="26"/>
          <w:szCs w:val="26"/>
        </w:rPr>
      </w:pPr>
    </w:p>
    <w:p w:rsidR="00BE44DD" w:rsidRPr="0062130E" w:rsidRDefault="00BE44DD" w:rsidP="0062130E">
      <w:pPr>
        <w:pStyle w:val="Sinespaciado"/>
        <w:tabs>
          <w:tab w:val="left" w:pos="2268"/>
        </w:tabs>
        <w:jc w:val="both"/>
        <w:rPr>
          <w:rFonts w:ascii="Arial Narrow" w:hAnsi="Arial Narrow"/>
          <w:sz w:val="26"/>
          <w:szCs w:val="26"/>
        </w:rPr>
      </w:pPr>
      <w:r w:rsidRPr="0062130E">
        <w:rPr>
          <w:rFonts w:ascii="Arial Narrow" w:hAnsi="Arial Narrow"/>
          <w:sz w:val="26"/>
          <w:szCs w:val="26"/>
        </w:rPr>
        <w:t xml:space="preserve">Un país que garantice los derechos humanos de sus niños, será capaz de superar los retos de la transición hacia el posconflicto, asegurará la reconciliación de ésta y las generaciones futuras para tener condiciones de vida distintas a la de sus padres. </w:t>
      </w:r>
    </w:p>
    <w:p w:rsidR="00BE44DD" w:rsidRDefault="00BE44DD" w:rsidP="0062130E">
      <w:pPr>
        <w:pStyle w:val="Sinespaciado"/>
        <w:jc w:val="both"/>
        <w:rPr>
          <w:rFonts w:ascii="Arial Narrow" w:hAnsi="Arial Narrow"/>
          <w:sz w:val="26"/>
          <w:szCs w:val="26"/>
        </w:rPr>
      </w:pPr>
    </w:p>
    <w:p w:rsidR="004430E5" w:rsidRPr="004430E5" w:rsidRDefault="004430E5" w:rsidP="004430E5">
      <w:pPr>
        <w:spacing w:after="0" w:line="240" w:lineRule="auto"/>
        <w:jc w:val="center"/>
        <w:rPr>
          <w:rFonts w:ascii="Arial Narrow" w:hAnsi="Arial Narrow" w:cs="Arial"/>
          <w:b/>
          <w:sz w:val="26"/>
          <w:szCs w:val="26"/>
        </w:rPr>
      </w:pPr>
      <w:r w:rsidRPr="004430E5">
        <w:rPr>
          <w:rFonts w:ascii="Arial Narrow" w:hAnsi="Arial Narrow" w:cs="Arial"/>
          <w:b/>
          <w:sz w:val="26"/>
          <w:szCs w:val="26"/>
        </w:rPr>
        <w:t xml:space="preserve">Palabras del Director del Programa Presidencial para la Formulación de Acciones y Estrategias para el Desarrollo Integral de los Pueblos Indígenas de Colombia, Doctor Gabriel </w:t>
      </w:r>
      <w:proofErr w:type="spellStart"/>
      <w:r w:rsidRPr="004430E5">
        <w:rPr>
          <w:rFonts w:ascii="Arial Narrow" w:hAnsi="Arial Narrow" w:cs="Arial"/>
          <w:b/>
          <w:sz w:val="26"/>
          <w:szCs w:val="26"/>
        </w:rPr>
        <w:t>Muyuy</w:t>
      </w:r>
      <w:proofErr w:type="spellEnd"/>
      <w:r w:rsidRPr="004430E5">
        <w:rPr>
          <w:rFonts w:ascii="Arial Narrow" w:hAnsi="Arial Narrow" w:cs="Arial"/>
          <w:b/>
          <w:sz w:val="26"/>
          <w:szCs w:val="26"/>
        </w:rPr>
        <w:t xml:space="preserve"> </w:t>
      </w:r>
      <w:r>
        <w:rPr>
          <w:rFonts w:ascii="Arial Narrow" w:hAnsi="Arial Narrow" w:cs="Arial"/>
          <w:b/>
          <w:sz w:val="26"/>
          <w:szCs w:val="26"/>
        </w:rPr>
        <w:t xml:space="preserve"> </w:t>
      </w:r>
      <w:proofErr w:type="spellStart"/>
      <w:r w:rsidRPr="004430E5">
        <w:rPr>
          <w:rFonts w:ascii="Arial Narrow" w:hAnsi="Arial Narrow" w:cs="Arial"/>
          <w:b/>
          <w:sz w:val="26"/>
          <w:szCs w:val="26"/>
        </w:rPr>
        <w:t>Jacanamejoy</w:t>
      </w:r>
      <w:proofErr w:type="spellEnd"/>
      <w:r w:rsidRPr="004430E5">
        <w:rPr>
          <w:rFonts w:ascii="Arial Narrow" w:hAnsi="Arial Narrow" w:cs="Arial"/>
          <w:b/>
          <w:sz w:val="26"/>
          <w:szCs w:val="26"/>
        </w:rPr>
        <w:t xml:space="preserve"> en la Sesión de Sustentación del Informe EPU de Colombia</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Señor Presidente y miembros del Consejo,</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 xml:space="preserve">Colombia es un Estado Social de Derecho y una nación </w:t>
      </w:r>
      <w:proofErr w:type="spellStart"/>
      <w:r w:rsidRPr="004430E5">
        <w:rPr>
          <w:rFonts w:ascii="Arial Narrow" w:hAnsi="Arial Narrow" w:cs="Arial"/>
          <w:sz w:val="26"/>
          <w:szCs w:val="26"/>
        </w:rPr>
        <w:t>plurietnica</w:t>
      </w:r>
      <w:proofErr w:type="spellEnd"/>
      <w:r w:rsidRPr="004430E5">
        <w:rPr>
          <w:rFonts w:ascii="Arial Narrow" w:hAnsi="Arial Narrow" w:cs="Arial"/>
          <w:sz w:val="26"/>
          <w:szCs w:val="26"/>
        </w:rPr>
        <w:t xml:space="preserve"> y multicultural, tal como lo establece nuestra Constitución Política de 1991, la cual fue construida y aprobada con la participación histórica de los representantes indígenas y afrocolombianas.</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Además de asumir los compromisos voluntarios del país para la garantía de los derechos de los pueblos indígenas, el Estado colombiano tomó atenta nota a las recomendaciones hechas al país, en particular por Canadá, Bolivia y Dinamarca, en el marco del EPU del año 2008.</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El Estado Colombiano ha avanzado significativamente, en particular el actual gobierno en la adecuación institucional y en la generación de políticas públicas con enfoque de derechos para la atención diferencial a los grupos étnicos del país.</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Ha creado los Programas de la Presidencia de la República para la Formulación de Acciones y Estrategias para el Desarrollo Integral de Pueblos Indígenas y de Comunidades Afrocolombianas en busca de potencializar la acción institucional con enfoque de derechos para la atención diferencial.</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 xml:space="preserve">En relación con los pueblos indígenas, ha fortalecido el funcionamiento de espacios de diálogo y concertación, entre estos y las autoridades de gobierno y del Estado Colombiano. Especial mención merece el trabajo en torno a la Mesa Permanente de Concertación y las Comisiones Nacionales de Territorios y de Derechos Humanos. A instancias de estos espacios ha formulado participativa y concertadamente políticas públicas con enfoque de derechos humanos para la atención integral y diferencial. </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 xml:space="preserve">El actual Plan Nacional de Desarrollo, fue consultado y formulado con amplia participación de los grupos étnicos, </w:t>
      </w:r>
      <w:proofErr w:type="gramStart"/>
      <w:r w:rsidRPr="004430E5">
        <w:rPr>
          <w:rFonts w:ascii="Arial Narrow" w:hAnsi="Arial Narrow" w:cs="Arial"/>
          <w:sz w:val="26"/>
          <w:szCs w:val="26"/>
        </w:rPr>
        <w:t>igualmente ,</w:t>
      </w:r>
      <w:proofErr w:type="gramEnd"/>
      <w:r w:rsidRPr="004430E5">
        <w:rPr>
          <w:rFonts w:ascii="Arial Narrow" w:hAnsi="Arial Narrow" w:cs="Arial"/>
          <w:sz w:val="26"/>
          <w:szCs w:val="26"/>
        </w:rPr>
        <w:t xml:space="preserve"> el Programa Nacional de Garantía de Derechos y la normatividad especial para la atención y reparación integral a las víctimas de violaciones a los derechos humanos e infracciones al DIH cometidas en contra de los pueblos indígenas y afrocolombianos, que están en proceso de implementación por parte de las entidades competentes.</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 xml:space="preserve">Contamos con importantes avances en la construcción de sistemas propios e interculturales en salud y educación y en la formulación e implementación de rutas de atención diferencial a </w:t>
      </w:r>
      <w:r w:rsidRPr="004430E5">
        <w:rPr>
          <w:rFonts w:ascii="Arial Narrow" w:hAnsi="Arial Narrow" w:cs="Arial"/>
          <w:sz w:val="26"/>
          <w:szCs w:val="26"/>
        </w:rPr>
        <w:lastRenderedPageBreak/>
        <w:t>personas y comunidades de los pueblos indígenas y afrocolombianas en relación con problemáticas de violencia sexual, reclutamiento forzado y lucha contra la impunidad.</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 xml:space="preserve">Resaltamos estos avances, pero también debemos advertir que los colombianos seguimos afrontando situaciones estructurales e históricas que nos significan grandes retos por asumir: la superación del empobrecimiento histórico de los pueblos indígenas, el entendimiento entre las diferentes visiones sobre el desarrollo y la verdadera  </w:t>
      </w:r>
      <w:proofErr w:type="spellStart"/>
      <w:r w:rsidRPr="004430E5">
        <w:rPr>
          <w:rFonts w:ascii="Arial Narrow" w:hAnsi="Arial Narrow" w:cs="Arial"/>
          <w:sz w:val="26"/>
          <w:szCs w:val="26"/>
        </w:rPr>
        <w:t>interculturalización</w:t>
      </w:r>
      <w:proofErr w:type="spellEnd"/>
      <w:r w:rsidRPr="004430E5">
        <w:rPr>
          <w:rFonts w:ascii="Arial Narrow" w:hAnsi="Arial Narrow" w:cs="Arial"/>
          <w:sz w:val="26"/>
          <w:szCs w:val="26"/>
        </w:rPr>
        <w:t xml:space="preserve"> de la sociedad colombiana, los principales. </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 xml:space="preserve">Para ello estamos impulsando, a instancia del Programa Presidencial para el Desarrollo Integral de los Pueblos Indígenas, varias iniciativas, entre las cuales destacamos las siguientes: </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La formación y capacitación dirigidas a funcionarios públicos y sectores de la sociedad colombiana sobre derechos fundamentales, colectivos e integrales de los pueblos indígenas, entre ellos el derecho a la consulta previa, libre e informada.</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 xml:space="preserve">Los diálogos sociales interculturales entre sectores que históricamente no dialogan y entre los cuales muchas veces se generan relaciones tensas. En los próximos días daremos inicio a la implementación de esta estrategia con el diálogo entre pueblos indígenas y representantes del sector empresarial minero energético, en busca de un mejor entendimiento y respeto entre estos. </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Todos estos esfuerzos institucionales requieren ser sostenidos como parte de la agenda pública en el país. Para ello es importante seguir contando con la cooperación Internacional, en particular de las agencias de derechos humanos.</w:t>
      </w:r>
    </w:p>
    <w:p w:rsidR="004430E5" w:rsidRPr="004430E5" w:rsidRDefault="004430E5" w:rsidP="004430E5">
      <w:pPr>
        <w:spacing w:after="0" w:line="240" w:lineRule="auto"/>
        <w:jc w:val="both"/>
        <w:rPr>
          <w:rFonts w:ascii="Arial Narrow" w:hAnsi="Arial Narrow" w:cs="Arial"/>
          <w:sz w:val="26"/>
          <w:szCs w:val="26"/>
        </w:rPr>
      </w:pPr>
    </w:p>
    <w:p w:rsidR="004430E5" w:rsidRPr="004430E5" w:rsidRDefault="004430E5" w:rsidP="004430E5">
      <w:pPr>
        <w:spacing w:after="0" w:line="240" w:lineRule="auto"/>
        <w:jc w:val="both"/>
        <w:rPr>
          <w:rFonts w:ascii="Arial Narrow" w:hAnsi="Arial Narrow" w:cs="Arial"/>
          <w:sz w:val="26"/>
          <w:szCs w:val="26"/>
        </w:rPr>
      </w:pPr>
      <w:r w:rsidRPr="004430E5">
        <w:rPr>
          <w:rFonts w:ascii="Arial Narrow" w:hAnsi="Arial Narrow" w:cs="Arial"/>
          <w:sz w:val="26"/>
          <w:szCs w:val="26"/>
        </w:rPr>
        <w:t>Cedo la palabra a la Directora del Programa Presidencial de Derechos Humanos y Derecho Internacional Humanitario.</w:t>
      </w:r>
    </w:p>
    <w:p w:rsidR="004430E5" w:rsidRPr="004430E5" w:rsidRDefault="004430E5" w:rsidP="0062130E">
      <w:pPr>
        <w:pStyle w:val="Sinespaciado"/>
        <w:jc w:val="both"/>
        <w:rPr>
          <w:rFonts w:ascii="Arial Narrow" w:hAnsi="Arial Narrow"/>
          <w:sz w:val="26"/>
          <w:szCs w:val="26"/>
          <w:lang w:val="es-ES"/>
        </w:rPr>
      </w:pPr>
    </w:p>
    <w:p w:rsidR="00403F10" w:rsidRPr="0062130E" w:rsidRDefault="00403F10" w:rsidP="0062130E">
      <w:pPr>
        <w:spacing w:after="0" w:line="240" w:lineRule="auto"/>
        <w:rPr>
          <w:rFonts w:ascii="Arial Narrow" w:hAnsi="Arial Narrow"/>
          <w:sz w:val="26"/>
          <w:szCs w:val="26"/>
          <w:lang w:val="es-CO"/>
        </w:rPr>
      </w:pPr>
    </w:p>
    <w:p w:rsidR="006C7B4E" w:rsidRPr="0062130E" w:rsidRDefault="006C7B4E" w:rsidP="0062130E">
      <w:pPr>
        <w:pStyle w:val="NormalWeb"/>
        <w:widowControl w:val="0"/>
        <w:shd w:val="clear" w:color="auto" w:fill="FFFFFF"/>
        <w:spacing w:before="0" w:beforeAutospacing="0" w:after="0" w:afterAutospacing="0"/>
        <w:jc w:val="center"/>
        <w:rPr>
          <w:rFonts w:ascii="Arial Narrow" w:hAnsi="Arial Narrow" w:cs="Arial"/>
          <w:sz w:val="26"/>
          <w:szCs w:val="26"/>
        </w:rPr>
      </w:pPr>
      <w:r w:rsidRPr="0062130E">
        <w:rPr>
          <w:rFonts w:ascii="Arial Narrow" w:hAnsi="Arial Narrow" w:cs="Arial"/>
          <w:b/>
          <w:bCs/>
          <w:sz w:val="26"/>
          <w:szCs w:val="26"/>
          <w:lang w:val="es-ES"/>
        </w:rPr>
        <w:t>Intervención de la Directora del Programa de Derechos Humanos y DIH, Alma Viviana Pérez Gómez</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r w:rsidRPr="0062130E">
        <w:rPr>
          <w:rFonts w:ascii="Arial Narrow" w:hAnsi="Arial Narrow" w:cs="Arial"/>
          <w:sz w:val="26"/>
          <w:szCs w:val="26"/>
          <w:lang w:val="es-ES"/>
        </w:rPr>
        <w:t>En 2008 Colombia recibió recomendaciones de Francia, Rumania, Suecia y España, sobre Plan Nacional de Acción en Derechos Humanos y dialogo con sociedad civil. El  impacto de estas recomendaciones se refleja en la creación del Sistema Nacional y la Conferencia Nacional de Derechos Humanos.</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r w:rsidRPr="0062130E">
        <w:rPr>
          <w:rFonts w:ascii="Arial Narrow" w:hAnsi="Arial Narrow" w:cs="Arial"/>
          <w:sz w:val="26"/>
          <w:szCs w:val="26"/>
          <w:lang w:val="es-ES"/>
        </w:rPr>
        <w:t xml:space="preserve">El Sistema Nacional de Derechos Humanos se creó en 2011, con dos propósitos: fortalecer la respuesta articulada del Estado en derechos humanos y, diseñar, hacer seguimiento y evaluar la política integral en la materia. </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r w:rsidRPr="0062130E">
        <w:rPr>
          <w:rFonts w:ascii="Arial Narrow" w:hAnsi="Arial Narrow" w:cs="Arial"/>
          <w:sz w:val="26"/>
          <w:szCs w:val="26"/>
          <w:lang w:val="es-ES"/>
        </w:rPr>
        <w:t xml:space="preserve">Hoy, el Sistema, recoge las líneas temáticas identificadas en el proceso del Plan de Acción, articula 63 entidades del Estado y nos está permitiendo desarrollar indicadores  de derechos </w:t>
      </w:r>
      <w:r w:rsidRPr="0062130E">
        <w:rPr>
          <w:rFonts w:ascii="Arial Narrow" w:hAnsi="Arial Narrow" w:cs="Arial"/>
          <w:sz w:val="26"/>
          <w:szCs w:val="26"/>
          <w:lang w:val="es-ES"/>
        </w:rPr>
        <w:lastRenderedPageBreak/>
        <w:t>económicos, sociales y culturales, y al mismo tiempo avanzar en políticas sectoriales como la política de derechos humanos que las 11 entidades del sector comercio están construyendo.</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sz w:val="26"/>
          <w:szCs w:val="26"/>
          <w:lang w:val="es-CO"/>
        </w:rPr>
      </w:pPr>
      <w:r w:rsidRPr="0062130E">
        <w:rPr>
          <w:rFonts w:ascii="Arial Narrow" w:hAnsi="Arial Narrow" w:cs="Arial"/>
          <w:sz w:val="26"/>
          <w:szCs w:val="26"/>
          <w:lang w:val="es-ES"/>
        </w:rPr>
        <w:t>En respuesta a preguntas de Reino Unido y España quiero informar que  e</w:t>
      </w:r>
      <w:r w:rsidRPr="0062130E">
        <w:rPr>
          <w:rFonts w:ascii="Arial Narrow" w:hAnsi="Arial Narrow"/>
          <w:sz w:val="26"/>
          <w:szCs w:val="26"/>
          <w:lang w:val="es-CO"/>
        </w:rPr>
        <w:t>n 2012, en el marco del Sistema, se creó un Grupo de Trabajo sobre Empresa y Derechos Humanos con dos propósitos: identificar insumos para el diseño de  política pública en el tema, e identificar nodos de articulación institucional sobre debida diligencia de quejas y denuncias de afectaciones a derechos humanos o derecho internacional humanitario producidas directa o indirectamente por actividades empresariales.</w:t>
      </w:r>
    </w:p>
    <w:p w:rsidR="006C7B4E" w:rsidRPr="0062130E" w:rsidRDefault="006C7B4E" w:rsidP="0062130E">
      <w:pPr>
        <w:autoSpaceDE w:val="0"/>
        <w:autoSpaceDN w:val="0"/>
        <w:spacing w:after="0" w:line="240" w:lineRule="auto"/>
        <w:jc w:val="both"/>
        <w:rPr>
          <w:rFonts w:ascii="Arial Narrow" w:hAnsi="Arial Narrow"/>
          <w:sz w:val="26"/>
          <w:szCs w:val="26"/>
          <w:lang w:val="es-CO"/>
        </w:rPr>
      </w:pPr>
      <w:r w:rsidRPr="0062130E">
        <w:rPr>
          <w:rFonts w:ascii="Arial Narrow" w:hAnsi="Arial Narrow"/>
          <w:sz w:val="26"/>
          <w:szCs w:val="26"/>
          <w:lang w:val="es-CO"/>
        </w:rPr>
        <w:t xml:space="preserve"> </w:t>
      </w:r>
    </w:p>
    <w:p w:rsidR="006C7B4E" w:rsidRPr="0062130E" w:rsidRDefault="006C7B4E" w:rsidP="0062130E">
      <w:pPr>
        <w:autoSpaceDE w:val="0"/>
        <w:autoSpaceDN w:val="0"/>
        <w:spacing w:after="0" w:line="240" w:lineRule="auto"/>
        <w:jc w:val="both"/>
        <w:rPr>
          <w:rFonts w:ascii="Arial Narrow" w:hAnsi="Arial Narrow"/>
          <w:sz w:val="26"/>
          <w:szCs w:val="26"/>
          <w:lang w:val="es-CO"/>
        </w:rPr>
      </w:pPr>
      <w:r w:rsidRPr="0062130E">
        <w:rPr>
          <w:rFonts w:ascii="Arial Narrow" w:hAnsi="Arial Narrow"/>
          <w:sz w:val="26"/>
          <w:szCs w:val="26"/>
          <w:lang w:val="es-CO"/>
        </w:rPr>
        <w:t>Acciones en este tema incluyen la convocatoria de un foro sobre tratados de libre comercio y derechos humanos, el seguimiento de proyectos en diversas zonas del país, y la articulación de Gobierno, empresas del sector y organizaciones sociales en el marco del Comité Minero Energético.</w:t>
      </w:r>
    </w:p>
    <w:p w:rsidR="006C7B4E" w:rsidRPr="0062130E" w:rsidRDefault="006C7B4E" w:rsidP="0062130E">
      <w:pPr>
        <w:autoSpaceDE w:val="0"/>
        <w:autoSpaceDN w:val="0"/>
        <w:spacing w:after="0" w:line="240" w:lineRule="auto"/>
        <w:jc w:val="both"/>
        <w:rPr>
          <w:rFonts w:ascii="Arial Narrow" w:hAnsi="Arial Narrow"/>
          <w:sz w:val="26"/>
          <w:szCs w:val="26"/>
          <w:lang w:val="es-CO"/>
        </w:rPr>
      </w:pPr>
    </w:p>
    <w:p w:rsidR="006C7B4E" w:rsidRPr="0062130E" w:rsidRDefault="006C7B4E" w:rsidP="0062130E">
      <w:pPr>
        <w:autoSpaceDE w:val="0"/>
        <w:autoSpaceDN w:val="0"/>
        <w:spacing w:after="0" w:line="240" w:lineRule="auto"/>
        <w:jc w:val="both"/>
        <w:rPr>
          <w:rFonts w:ascii="Arial Narrow" w:hAnsi="Arial Narrow"/>
          <w:sz w:val="26"/>
          <w:szCs w:val="26"/>
          <w:lang w:val="es-CO"/>
        </w:rPr>
      </w:pPr>
      <w:r w:rsidRPr="0062130E">
        <w:rPr>
          <w:rFonts w:ascii="Arial Narrow" w:hAnsi="Arial Narrow"/>
          <w:sz w:val="26"/>
          <w:szCs w:val="26"/>
          <w:lang w:val="es-CO"/>
        </w:rPr>
        <w:t>Paralelo a la creación del Sistema, el diálogo con las organizaciones sociales se ha fortalecido en el marco de la Conferencia Nacional de Derechos Humanos, convocada tripartitamente por Gobierno, sociedad civil y comunidad internacional.</w:t>
      </w:r>
    </w:p>
    <w:p w:rsidR="006C7B4E" w:rsidRPr="0062130E" w:rsidRDefault="006C7B4E" w:rsidP="0062130E">
      <w:pPr>
        <w:autoSpaceDE w:val="0"/>
        <w:autoSpaceDN w:val="0"/>
        <w:spacing w:after="0" w:line="240" w:lineRule="auto"/>
        <w:jc w:val="both"/>
        <w:rPr>
          <w:rFonts w:ascii="Arial Narrow" w:hAnsi="Arial Narrow"/>
          <w:sz w:val="26"/>
          <w:szCs w:val="26"/>
          <w:lang w:val="es-CO"/>
        </w:rPr>
      </w:pPr>
    </w:p>
    <w:p w:rsidR="006C7B4E" w:rsidRPr="0062130E" w:rsidRDefault="006C7B4E" w:rsidP="0062130E">
      <w:pPr>
        <w:autoSpaceDE w:val="0"/>
        <w:autoSpaceDN w:val="0"/>
        <w:spacing w:after="0" w:line="240" w:lineRule="auto"/>
        <w:jc w:val="both"/>
        <w:rPr>
          <w:rFonts w:ascii="Arial Narrow" w:hAnsi="Arial Narrow"/>
          <w:sz w:val="26"/>
          <w:szCs w:val="26"/>
          <w:lang w:val="es-CO"/>
        </w:rPr>
      </w:pPr>
      <w:r w:rsidRPr="0062130E">
        <w:rPr>
          <w:rFonts w:ascii="Arial Narrow" w:hAnsi="Arial Narrow"/>
          <w:sz w:val="26"/>
          <w:szCs w:val="26"/>
          <w:lang w:val="es-CO"/>
        </w:rPr>
        <w:t>Este proceso, que ha contado con participación de más de 9000 organizaciones y que nos ha llevado ya a 26 departamentos de Colombia, es un ejercicio de diálogo social que continuará este año, y está generando insumos valiosos para desarrollar acciones concretas en las regiones.</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b/>
          <w:sz w:val="26"/>
          <w:szCs w:val="26"/>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r w:rsidRPr="0062130E">
        <w:rPr>
          <w:rFonts w:ascii="Arial Narrow" w:hAnsi="Arial Narrow" w:cs="Arial"/>
          <w:b/>
          <w:sz w:val="26"/>
          <w:szCs w:val="26"/>
          <w:lang w:val="es-ES"/>
        </w:rPr>
        <w:t>Igualdad y no discriminación</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b/>
          <w:sz w:val="26"/>
          <w:szCs w:val="26"/>
        </w:rPr>
      </w:pPr>
      <w:r w:rsidRPr="0062130E">
        <w:rPr>
          <w:rFonts w:ascii="Arial Narrow" w:hAnsi="Arial Narrow" w:cs="Arial"/>
          <w:b/>
          <w:sz w:val="26"/>
          <w:szCs w:val="26"/>
        </w:rPr>
        <w:t xml:space="preserve">Mujeres </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r w:rsidRPr="0062130E">
        <w:rPr>
          <w:rFonts w:ascii="Arial Narrow" w:hAnsi="Arial Narrow" w:cs="Arial"/>
          <w:sz w:val="26"/>
          <w:szCs w:val="26"/>
          <w:lang w:val="es-ES"/>
        </w:rPr>
        <w:t>En 2008 recibimos recomendaciones de Rumania, Canadá e Irlanda sobre violencia contra la mujer y protección a mujeres víctimas de desplazamiento. La aprobación en 2012 de la Política Pública de Equidad de Género y del Plan Integral para garantizar a las mujeres una vida libre de violencia, responde a estos temas.</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rPr>
      </w:pPr>
      <w:r w:rsidRPr="0062130E">
        <w:rPr>
          <w:rFonts w:ascii="Arial Narrow" w:hAnsi="Arial Narrow" w:cs="Arial"/>
          <w:sz w:val="26"/>
          <w:szCs w:val="26"/>
          <w:lang w:val="es-ES"/>
        </w:rPr>
        <w:t xml:space="preserve">La Política, con una apropiación presupuestal de cerca de 1.900 millones de  dólares, atiende el llamado canadiense de reflejar instrumentos internacionales como las Resoluciones 1325 y 1820 del Consejo de Seguridad de la ONU. Para ello, desarrolla entre sus ejes temáticos la construcción de paz y transformación cultural, autonomía económica, participación de las mujeres en los escenarios de poder, y los temas de salud y derechos sexuales y reproductivos, entre otros. </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rPr>
      </w:pPr>
      <w:r w:rsidRPr="0062130E">
        <w:rPr>
          <w:rFonts w:ascii="Arial Narrow" w:hAnsi="Arial Narrow" w:cs="Arial"/>
          <w:sz w:val="26"/>
          <w:szCs w:val="26"/>
          <w:lang w:val="es-ES"/>
        </w:rPr>
        <w:t>La política y la implementación de la Ley 1257 y sus decretos reglamentarios ha hecho posible la adopción de lineamientos técnicos intersectoriales para: atención integral a mujeres víctimas, formación en respeto a los derechos, libertades, autonomía e igualdad entre hombres y mujeres, y participación de mujeres en programas de formación profesional.</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rPr>
      </w:pPr>
      <w:r w:rsidRPr="0062130E">
        <w:rPr>
          <w:rFonts w:ascii="Arial Narrow" w:hAnsi="Arial Narrow" w:cs="Arial"/>
          <w:sz w:val="26"/>
          <w:szCs w:val="26"/>
        </w:rPr>
        <w:t xml:space="preserve">En cumplimiento del Auto 092 de 2008 de la Corte Constitucional, al que hace referencia </w:t>
      </w:r>
      <w:r w:rsidRPr="0062130E">
        <w:rPr>
          <w:rFonts w:ascii="Arial Narrow" w:hAnsi="Arial Narrow" w:cs="Arial"/>
          <w:sz w:val="26"/>
          <w:szCs w:val="26"/>
        </w:rPr>
        <w:lastRenderedPageBreak/>
        <w:t xml:space="preserve">Irlanda, la ayuda humanitaria se otorga dando prioridad a las madres cabeza de hogar o a las gestantes y lactantes e incluyendo además, asistencia médica y psicológica especializada en los casos de delitos contra la libertad, la integridad y la formación sexual. </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rPr>
      </w:pPr>
      <w:r w:rsidRPr="0062130E">
        <w:rPr>
          <w:rFonts w:ascii="Arial Narrow" w:hAnsi="Arial Narrow" w:cs="Arial"/>
          <w:sz w:val="26"/>
          <w:szCs w:val="26"/>
        </w:rPr>
        <w:t>En respuesta a preguntas escritas de Suecia y Holanda quiero destacar que en el marco de la Ley de Víctimas, que incluye medidas específicas para víctimas de violencia sexual, se han desarrollado “Lineamientos de  enfoque diferencial y derecho de familia en el proceso administrativo de restitución de tierras”, protocolos con enfoque de género y psicosocial para la Ruta de Reparación Integral y se ha priorizado como sujetos de reparación colectiva  a organizaciones de mujeres</w:t>
      </w:r>
      <w:r w:rsidRPr="0062130E">
        <w:rPr>
          <w:rStyle w:val="Refdenotaalpie"/>
          <w:rFonts w:ascii="Arial Narrow" w:hAnsi="Arial Narrow" w:cs="Arial"/>
          <w:sz w:val="26"/>
          <w:szCs w:val="26"/>
        </w:rPr>
        <w:footnoteReference w:id="1"/>
      </w:r>
      <w:r w:rsidRPr="0062130E">
        <w:rPr>
          <w:rFonts w:ascii="Arial Narrow" w:hAnsi="Arial Narrow" w:cs="Arial"/>
          <w:sz w:val="26"/>
          <w:szCs w:val="26"/>
        </w:rPr>
        <w:t xml:space="preserve">. </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rPr>
      </w:pPr>
      <w:r w:rsidRPr="0062130E">
        <w:rPr>
          <w:rFonts w:ascii="Arial Narrow" w:hAnsi="Arial Narrow" w:cs="Arial"/>
          <w:sz w:val="26"/>
          <w:szCs w:val="26"/>
        </w:rPr>
        <w:t>En todo caso, al reconocer la persistencia de factores que dificultan  el acceso a la justicia en casos de violencia sexual, seguiremos trabajando en una estrategia interinstitucional para fortalecer la capacidad en el nivel local en prevención, atención integral a las víctimas, investigación efectiva y  judicialización de este tipo de hechos.</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b/>
          <w:sz w:val="26"/>
          <w:szCs w:val="26"/>
        </w:rPr>
      </w:pPr>
      <w:r w:rsidRPr="0062130E">
        <w:rPr>
          <w:rFonts w:ascii="Arial Narrow" w:hAnsi="Arial Narrow" w:cs="Arial"/>
          <w:b/>
          <w:sz w:val="26"/>
          <w:szCs w:val="26"/>
        </w:rPr>
        <w:t>LGBTI</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r w:rsidRPr="0062130E">
        <w:rPr>
          <w:rFonts w:ascii="Arial Narrow" w:hAnsi="Arial Narrow" w:cs="Arial"/>
          <w:sz w:val="26"/>
          <w:szCs w:val="26"/>
          <w:lang w:val="es-ES"/>
        </w:rPr>
        <w:t xml:space="preserve">En lo que hace referencia a los derechos de la comunidad LGBTI, el Gobierno Nacional, honrando el compromiso voluntario de 2008 incluyó en el Plan Nacional de Desarrollo el mandato de construir una </w:t>
      </w:r>
      <w:proofErr w:type="spellStart"/>
      <w:r w:rsidRPr="0062130E">
        <w:rPr>
          <w:rFonts w:ascii="Arial Narrow" w:hAnsi="Arial Narrow" w:cs="Arial"/>
          <w:sz w:val="26"/>
          <w:szCs w:val="26"/>
          <w:lang w:val="es-ES"/>
        </w:rPr>
        <w:t>politica</w:t>
      </w:r>
      <w:proofErr w:type="spellEnd"/>
      <w:r w:rsidRPr="0062130E">
        <w:rPr>
          <w:rFonts w:ascii="Arial Narrow" w:hAnsi="Arial Narrow" w:cs="Arial"/>
          <w:sz w:val="26"/>
          <w:szCs w:val="26"/>
          <w:lang w:val="es-ES"/>
        </w:rPr>
        <w:t xml:space="preserve">  pública para esa </w:t>
      </w:r>
      <w:proofErr w:type="spellStart"/>
      <w:r w:rsidRPr="0062130E">
        <w:rPr>
          <w:rFonts w:ascii="Arial Narrow" w:hAnsi="Arial Narrow" w:cs="Arial"/>
          <w:sz w:val="26"/>
          <w:szCs w:val="26"/>
          <w:lang w:val="es-ES"/>
        </w:rPr>
        <w:t>poblacion</w:t>
      </w:r>
      <w:proofErr w:type="spellEnd"/>
      <w:r w:rsidRPr="0062130E">
        <w:rPr>
          <w:rFonts w:ascii="Arial Narrow" w:hAnsi="Arial Narrow" w:cs="Arial"/>
          <w:sz w:val="26"/>
          <w:szCs w:val="26"/>
          <w:lang w:val="es-ES"/>
        </w:rPr>
        <w:t xml:space="preserve">. </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r w:rsidRPr="0062130E">
        <w:rPr>
          <w:rFonts w:ascii="Arial Narrow" w:hAnsi="Arial Narrow" w:cs="Arial"/>
          <w:sz w:val="26"/>
          <w:szCs w:val="26"/>
          <w:lang w:val="es-ES"/>
        </w:rPr>
        <w:t xml:space="preserve"> En ese proceso, liderado por el Ministerio del Interior, se han celebrado encuentros regionales, se han </w:t>
      </w:r>
      <w:proofErr w:type="spellStart"/>
      <w:r w:rsidRPr="0062130E">
        <w:rPr>
          <w:rFonts w:ascii="Arial Narrow" w:hAnsi="Arial Narrow" w:cs="Arial"/>
          <w:sz w:val="26"/>
          <w:szCs w:val="26"/>
          <w:lang w:val="es-ES"/>
        </w:rPr>
        <w:t>fortalalecido</w:t>
      </w:r>
      <w:proofErr w:type="spellEnd"/>
      <w:r w:rsidRPr="0062130E">
        <w:rPr>
          <w:rFonts w:ascii="Arial Narrow" w:hAnsi="Arial Narrow" w:cs="Arial"/>
          <w:sz w:val="26"/>
          <w:szCs w:val="26"/>
          <w:lang w:val="es-ES"/>
        </w:rPr>
        <w:t xml:space="preserve"> los vínculos entre organizaciones y activistas a nivel nacional y local, y se han iniciado trabajos con el Departamento Nacional de Estadística a fin de establecer una línea de base con elementos de  caracterización y diagnóstico de la población LGBTI en Colombia. </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r w:rsidRPr="0062130E">
        <w:rPr>
          <w:rFonts w:ascii="Arial Narrow" w:hAnsi="Arial Narrow" w:cs="Arial"/>
          <w:sz w:val="26"/>
          <w:szCs w:val="26"/>
          <w:lang w:val="es-ES"/>
        </w:rPr>
        <w:t xml:space="preserve">De la misma manera, al reconocer la necesidad de fortalecer la garantía de esta población y así como de proteger la labor de sus defensores, se creó, con el liderazgo del Vicepresidente una Mesa de Casos Urgentes para recibir e impulsar denuncias  sobre </w:t>
      </w:r>
      <w:proofErr w:type="spellStart"/>
      <w:r w:rsidRPr="0062130E">
        <w:rPr>
          <w:rFonts w:ascii="Arial Narrow" w:hAnsi="Arial Narrow" w:cs="Arial"/>
          <w:sz w:val="26"/>
          <w:szCs w:val="26"/>
          <w:lang w:val="es-ES"/>
        </w:rPr>
        <w:t>vulneracion</w:t>
      </w:r>
      <w:proofErr w:type="spellEnd"/>
      <w:r w:rsidRPr="0062130E">
        <w:rPr>
          <w:rFonts w:ascii="Arial Narrow" w:hAnsi="Arial Narrow" w:cs="Arial"/>
          <w:sz w:val="26"/>
          <w:szCs w:val="26"/>
          <w:lang w:val="es-ES"/>
        </w:rPr>
        <w:t xml:space="preserve"> de derechos a miembros de esta comunidad. Este mecanismo se creó en 2011, ha recibido hasta ahora  más de 100 casos y ha permitido desarrollar estrategias de </w:t>
      </w:r>
      <w:proofErr w:type="spellStart"/>
      <w:r w:rsidRPr="0062130E">
        <w:rPr>
          <w:rFonts w:ascii="Arial Narrow" w:hAnsi="Arial Narrow" w:cs="Arial"/>
          <w:sz w:val="26"/>
          <w:szCs w:val="26"/>
          <w:lang w:val="es-ES"/>
        </w:rPr>
        <w:t>sensibilizacion</w:t>
      </w:r>
      <w:proofErr w:type="spellEnd"/>
      <w:r w:rsidRPr="0062130E">
        <w:rPr>
          <w:rFonts w:ascii="Arial Narrow" w:hAnsi="Arial Narrow" w:cs="Arial"/>
          <w:sz w:val="26"/>
          <w:szCs w:val="26"/>
          <w:lang w:val="es-ES"/>
        </w:rPr>
        <w:t xml:space="preserve"> y desarrollo de protocolos en diferentes entidades del Estado. </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r w:rsidRPr="0062130E">
        <w:rPr>
          <w:rFonts w:ascii="Arial Narrow" w:hAnsi="Arial Narrow" w:cs="Arial"/>
          <w:sz w:val="26"/>
          <w:szCs w:val="26"/>
          <w:lang w:val="es-ES"/>
        </w:rPr>
        <w:t xml:space="preserve">Así mismo, para fortalecer procesos de cultura que promuevan acciones de inclusión, el Ministerio del Interior lanzó en diciembre de 2012 la campaña "Respeto por las libertades sexuales y de género" construida con participación de las organizaciones sociales  que trabajan en </w:t>
      </w:r>
      <w:proofErr w:type="spellStart"/>
      <w:r w:rsidRPr="0062130E">
        <w:rPr>
          <w:rFonts w:ascii="Arial Narrow" w:hAnsi="Arial Narrow" w:cs="Arial"/>
          <w:sz w:val="26"/>
          <w:szCs w:val="26"/>
          <w:lang w:val="es-ES"/>
        </w:rPr>
        <w:t>en</w:t>
      </w:r>
      <w:proofErr w:type="spellEnd"/>
      <w:r w:rsidRPr="0062130E">
        <w:rPr>
          <w:rFonts w:ascii="Arial Narrow" w:hAnsi="Arial Narrow" w:cs="Arial"/>
          <w:sz w:val="26"/>
          <w:szCs w:val="26"/>
          <w:lang w:val="es-ES"/>
        </w:rPr>
        <w:t xml:space="preserve"> los derechos de la comunidad LGBTI, con esta acción se da cumplimiento a la recomendación formulada en este sentido por la República Checa. </w:t>
      </w: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pStyle w:val="NormalWeb"/>
        <w:widowControl w:val="0"/>
        <w:shd w:val="clear" w:color="auto" w:fill="FFFFFF"/>
        <w:spacing w:before="0" w:beforeAutospacing="0" w:after="0" w:afterAutospacing="0"/>
        <w:jc w:val="both"/>
        <w:rPr>
          <w:rFonts w:ascii="Arial Narrow" w:hAnsi="Arial Narrow" w:cs="Arial"/>
          <w:sz w:val="26"/>
          <w:szCs w:val="26"/>
          <w:lang w:val="es-ES"/>
        </w:rPr>
      </w:pPr>
    </w:p>
    <w:p w:rsidR="006C7B4E" w:rsidRPr="0062130E" w:rsidRDefault="006C7B4E" w:rsidP="0062130E">
      <w:pPr>
        <w:widowControl w:val="0"/>
        <w:spacing w:after="0" w:line="240" w:lineRule="auto"/>
        <w:rPr>
          <w:rFonts w:ascii="Arial Narrow" w:hAnsi="Arial Narrow"/>
          <w:sz w:val="26"/>
          <w:szCs w:val="26"/>
          <w:lang w:val="es-MX"/>
        </w:rPr>
      </w:pPr>
    </w:p>
    <w:p w:rsidR="006C7B4E" w:rsidRPr="0062130E" w:rsidRDefault="006C7B4E" w:rsidP="0062130E">
      <w:pPr>
        <w:spacing w:after="0" w:line="240" w:lineRule="auto"/>
        <w:rPr>
          <w:rFonts w:ascii="Arial Narrow" w:hAnsi="Arial Narrow"/>
          <w:sz w:val="26"/>
          <w:szCs w:val="26"/>
          <w:lang w:val="es-MX"/>
        </w:rPr>
      </w:pPr>
    </w:p>
    <w:sectPr w:rsidR="006C7B4E" w:rsidRPr="006213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0F" w:rsidRDefault="00742E0F" w:rsidP="006C7B4E">
      <w:pPr>
        <w:spacing w:after="0" w:line="240" w:lineRule="auto"/>
      </w:pPr>
      <w:r>
        <w:separator/>
      </w:r>
    </w:p>
  </w:endnote>
  <w:endnote w:type="continuationSeparator" w:id="0">
    <w:p w:rsidR="00742E0F" w:rsidRDefault="00742E0F" w:rsidP="006C7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0F" w:rsidRDefault="00742E0F" w:rsidP="006C7B4E">
      <w:pPr>
        <w:spacing w:after="0" w:line="240" w:lineRule="auto"/>
      </w:pPr>
      <w:r>
        <w:separator/>
      </w:r>
    </w:p>
  </w:footnote>
  <w:footnote w:type="continuationSeparator" w:id="0">
    <w:p w:rsidR="00742E0F" w:rsidRDefault="00742E0F" w:rsidP="006C7B4E">
      <w:pPr>
        <w:spacing w:after="0" w:line="240" w:lineRule="auto"/>
      </w:pPr>
      <w:r>
        <w:continuationSeparator/>
      </w:r>
    </w:p>
  </w:footnote>
  <w:footnote w:id="1">
    <w:p w:rsidR="006C7B4E" w:rsidRDefault="006C7B4E" w:rsidP="006C7B4E">
      <w:pPr>
        <w:pStyle w:val="Textonotapie"/>
        <w:rPr>
          <w:rFonts w:ascii="Arial Narrow" w:hAnsi="Arial Narrow"/>
          <w:lang w:val="es-ES_tradnl"/>
        </w:rPr>
      </w:pPr>
      <w:r>
        <w:rPr>
          <w:rStyle w:val="Refdenotaalpie"/>
          <w:rFonts w:ascii="Arial Narrow" w:hAnsi="Arial Narrow"/>
        </w:rPr>
        <w:footnoteRef/>
      </w:r>
      <w:r>
        <w:rPr>
          <w:rFonts w:ascii="Arial Narrow" w:hAnsi="Arial Narrow"/>
        </w:rPr>
        <w:t xml:space="preserve"> </w:t>
      </w:r>
      <w:r>
        <w:rPr>
          <w:rFonts w:ascii="Arial Narrow" w:hAnsi="Arial Narrow" w:cs="Arial"/>
          <w:color w:val="222222"/>
        </w:rPr>
        <w:t>Asociación Nacional de Mujeres Campesinas, Negras e Indígenas de Colombia y la Organización Femenina Popular.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0FD6"/>
    <w:multiLevelType w:val="hybridMultilevel"/>
    <w:tmpl w:val="8B0E2A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1B024B2C"/>
    <w:multiLevelType w:val="hybridMultilevel"/>
    <w:tmpl w:val="51F826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39F94730"/>
    <w:multiLevelType w:val="hybridMultilevel"/>
    <w:tmpl w:val="4FD2BD64"/>
    <w:lvl w:ilvl="0" w:tplc="713A3360">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
    <w:nsid w:val="3FE621D8"/>
    <w:multiLevelType w:val="hybridMultilevel"/>
    <w:tmpl w:val="FD32EA98"/>
    <w:lvl w:ilvl="0" w:tplc="240A0001">
      <w:start w:val="1"/>
      <w:numFmt w:val="bullet"/>
      <w:lvlText w:val=""/>
      <w:lvlJc w:val="left"/>
      <w:pPr>
        <w:ind w:left="786"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61FB21B2"/>
    <w:multiLevelType w:val="hybridMultilevel"/>
    <w:tmpl w:val="93440A2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67DD5829"/>
    <w:multiLevelType w:val="hybridMultilevel"/>
    <w:tmpl w:val="C8D2BA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735725CF"/>
    <w:multiLevelType w:val="hybridMultilevel"/>
    <w:tmpl w:val="D6C601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93"/>
    <w:rsid w:val="00000CF7"/>
    <w:rsid w:val="0006012E"/>
    <w:rsid w:val="001C28C1"/>
    <w:rsid w:val="002E597C"/>
    <w:rsid w:val="00403F10"/>
    <w:rsid w:val="004430E5"/>
    <w:rsid w:val="00524293"/>
    <w:rsid w:val="005975DA"/>
    <w:rsid w:val="0062130E"/>
    <w:rsid w:val="00686B68"/>
    <w:rsid w:val="006C7B4E"/>
    <w:rsid w:val="00742E0F"/>
    <w:rsid w:val="00933ECA"/>
    <w:rsid w:val="00A10143"/>
    <w:rsid w:val="00AC0247"/>
    <w:rsid w:val="00BE44DD"/>
    <w:rsid w:val="00C04108"/>
    <w:rsid w:val="00C8756A"/>
    <w:rsid w:val="00F901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B4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44DD"/>
    <w:pPr>
      <w:spacing w:after="0" w:line="240" w:lineRule="auto"/>
    </w:pPr>
    <w:rPr>
      <w:lang w:val="es-CO"/>
    </w:rPr>
  </w:style>
  <w:style w:type="paragraph" w:styleId="NormalWeb">
    <w:name w:val="Normal (Web)"/>
    <w:basedOn w:val="Normal"/>
    <w:uiPriority w:val="99"/>
    <w:semiHidden/>
    <w:unhideWhenUsed/>
    <w:rsid w:val="006C7B4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notapie">
    <w:name w:val="footnote text"/>
    <w:basedOn w:val="Normal"/>
    <w:link w:val="TextonotapieCar"/>
    <w:uiPriority w:val="99"/>
    <w:semiHidden/>
    <w:unhideWhenUsed/>
    <w:rsid w:val="006C7B4E"/>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6C7B4E"/>
    <w:rPr>
      <w:sz w:val="20"/>
      <w:szCs w:val="20"/>
      <w:lang w:val="es-MX"/>
    </w:rPr>
  </w:style>
  <w:style w:type="character" w:styleId="Refdenotaalpie">
    <w:name w:val="footnote reference"/>
    <w:basedOn w:val="Fuentedeprrafopredeter"/>
    <w:uiPriority w:val="99"/>
    <w:semiHidden/>
    <w:unhideWhenUsed/>
    <w:rsid w:val="006C7B4E"/>
    <w:rPr>
      <w:vertAlign w:val="superscript"/>
    </w:rPr>
  </w:style>
  <w:style w:type="paragraph" w:styleId="Prrafodelista">
    <w:name w:val="List Paragraph"/>
    <w:basedOn w:val="Normal"/>
    <w:link w:val="PrrafodelistaCar"/>
    <w:uiPriority w:val="34"/>
    <w:qFormat/>
    <w:rsid w:val="00000CF7"/>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link w:val="Prrafodelista"/>
    <w:uiPriority w:val="34"/>
    <w:locked/>
    <w:rsid w:val="005975DA"/>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1C28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8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B4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44DD"/>
    <w:pPr>
      <w:spacing w:after="0" w:line="240" w:lineRule="auto"/>
    </w:pPr>
    <w:rPr>
      <w:lang w:val="es-CO"/>
    </w:rPr>
  </w:style>
  <w:style w:type="paragraph" w:styleId="NormalWeb">
    <w:name w:val="Normal (Web)"/>
    <w:basedOn w:val="Normal"/>
    <w:uiPriority w:val="99"/>
    <w:semiHidden/>
    <w:unhideWhenUsed/>
    <w:rsid w:val="006C7B4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notapie">
    <w:name w:val="footnote text"/>
    <w:basedOn w:val="Normal"/>
    <w:link w:val="TextonotapieCar"/>
    <w:uiPriority w:val="99"/>
    <w:semiHidden/>
    <w:unhideWhenUsed/>
    <w:rsid w:val="006C7B4E"/>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6C7B4E"/>
    <w:rPr>
      <w:sz w:val="20"/>
      <w:szCs w:val="20"/>
      <w:lang w:val="es-MX"/>
    </w:rPr>
  </w:style>
  <w:style w:type="character" w:styleId="Refdenotaalpie">
    <w:name w:val="footnote reference"/>
    <w:basedOn w:val="Fuentedeprrafopredeter"/>
    <w:uiPriority w:val="99"/>
    <w:semiHidden/>
    <w:unhideWhenUsed/>
    <w:rsid w:val="006C7B4E"/>
    <w:rPr>
      <w:vertAlign w:val="superscript"/>
    </w:rPr>
  </w:style>
  <w:style w:type="paragraph" w:styleId="Prrafodelista">
    <w:name w:val="List Paragraph"/>
    <w:basedOn w:val="Normal"/>
    <w:link w:val="PrrafodelistaCar"/>
    <w:uiPriority w:val="34"/>
    <w:qFormat/>
    <w:rsid w:val="00000CF7"/>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link w:val="Prrafodelista"/>
    <w:uiPriority w:val="34"/>
    <w:locked/>
    <w:rsid w:val="005975DA"/>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1C28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8458">
      <w:bodyDiv w:val="1"/>
      <w:marLeft w:val="0"/>
      <w:marRight w:val="0"/>
      <w:marTop w:val="0"/>
      <w:marBottom w:val="0"/>
      <w:divBdr>
        <w:top w:val="none" w:sz="0" w:space="0" w:color="auto"/>
        <w:left w:val="none" w:sz="0" w:space="0" w:color="auto"/>
        <w:bottom w:val="none" w:sz="0" w:space="0" w:color="auto"/>
        <w:right w:val="none" w:sz="0" w:space="0" w:color="auto"/>
      </w:divBdr>
    </w:div>
    <w:div w:id="90514999">
      <w:bodyDiv w:val="1"/>
      <w:marLeft w:val="0"/>
      <w:marRight w:val="0"/>
      <w:marTop w:val="0"/>
      <w:marBottom w:val="0"/>
      <w:divBdr>
        <w:top w:val="none" w:sz="0" w:space="0" w:color="auto"/>
        <w:left w:val="none" w:sz="0" w:space="0" w:color="auto"/>
        <w:bottom w:val="none" w:sz="0" w:space="0" w:color="auto"/>
        <w:right w:val="none" w:sz="0" w:space="0" w:color="auto"/>
      </w:divBdr>
    </w:div>
    <w:div w:id="334504934">
      <w:bodyDiv w:val="1"/>
      <w:marLeft w:val="0"/>
      <w:marRight w:val="0"/>
      <w:marTop w:val="0"/>
      <w:marBottom w:val="0"/>
      <w:divBdr>
        <w:top w:val="none" w:sz="0" w:space="0" w:color="auto"/>
        <w:left w:val="none" w:sz="0" w:space="0" w:color="auto"/>
        <w:bottom w:val="none" w:sz="0" w:space="0" w:color="auto"/>
        <w:right w:val="none" w:sz="0" w:space="0" w:color="auto"/>
      </w:divBdr>
    </w:div>
    <w:div w:id="549654940">
      <w:bodyDiv w:val="1"/>
      <w:marLeft w:val="0"/>
      <w:marRight w:val="0"/>
      <w:marTop w:val="0"/>
      <w:marBottom w:val="0"/>
      <w:divBdr>
        <w:top w:val="none" w:sz="0" w:space="0" w:color="auto"/>
        <w:left w:val="none" w:sz="0" w:space="0" w:color="auto"/>
        <w:bottom w:val="none" w:sz="0" w:space="0" w:color="auto"/>
        <w:right w:val="none" w:sz="0" w:space="0" w:color="auto"/>
      </w:divBdr>
    </w:div>
    <w:div w:id="808669497">
      <w:bodyDiv w:val="1"/>
      <w:marLeft w:val="0"/>
      <w:marRight w:val="0"/>
      <w:marTop w:val="0"/>
      <w:marBottom w:val="0"/>
      <w:divBdr>
        <w:top w:val="none" w:sz="0" w:space="0" w:color="auto"/>
        <w:left w:val="none" w:sz="0" w:space="0" w:color="auto"/>
        <w:bottom w:val="none" w:sz="0" w:space="0" w:color="auto"/>
        <w:right w:val="none" w:sz="0" w:space="0" w:color="auto"/>
      </w:divBdr>
    </w:div>
    <w:div w:id="841895040">
      <w:bodyDiv w:val="1"/>
      <w:marLeft w:val="0"/>
      <w:marRight w:val="0"/>
      <w:marTop w:val="0"/>
      <w:marBottom w:val="0"/>
      <w:divBdr>
        <w:top w:val="none" w:sz="0" w:space="0" w:color="auto"/>
        <w:left w:val="none" w:sz="0" w:space="0" w:color="auto"/>
        <w:bottom w:val="none" w:sz="0" w:space="0" w:color="auto"/>
        <w:right w:val="none" w:sz="0" w:space="0" w:color="auto"/>
      </w:divBdr>
    </w:div>
    <w:div w:id="903179884">
      <w:bodyDiv w:val="1"/>
      <w:marLeft w:val="0"/>
      <w:marRight w:val="0"/>
      <w:marTop w:val="0"/>
      <w:marBottom w:val="0"/>
      <w:divBdr>
        <w:top w:val="none" w:sz="0" w:space="0" w:color="auto"/>
        <w:left w:val="none" w:sz="0" w:space="0" w:color="auto"/>
        <w:bottom w:val="none" w:sz="0" w:space="0" w:color="auto"/>
        <w:right w:val="none" w:sz="0" w:space="0" w:color="auto"/>
      </w:divBdr>
    </w:div>
    <w:div w:id="1380014665">
      <w:bodyDiv w:val="1"/>
      <w:marLeft w:val="0"/>
      <w:marRight w:val="0"/>
      <w:marTop w:val="0"/>
      <w:marBottom w:val="0"/>
      <w:divBdr>
        <w:top w:val="none" w:sz="0" w:space="0" w:color="auto"/>
        <w:left w:val="none" w:sz="0" w:space="0" w:color="auto"/>
        <w:bottom w:val="none" w:sz="0" w:space="0" w:color="auto"/>
        <w:right w:val="none" w:sz="0" w:space="0" w:color="auto"/>
      </w:divBdr>
    </w:div>
    <w:div w:id="1442915464">
      <w:bodyDiv w:val="1"/>
      <w:marLeft w:val="0"/>
      <w:marRight w:val="0"/>
      <w:marTop w:val="0"/>
      <w:marBottom w:val="0"/>
      <w:divBdr>
        <w:top w:val="none" w:sz="0" w:space="0" w:color="auto"/>
        <w:left w:val="none" w:sz="0" w:space="0" w:color="auto"/>
        <w:bottom w:val="none" w:sz="0" w:space="0" w:color="auto"/>
        <w:right w:val="none" w:sz="0" w:space="0" w:color="auto"/>
      </w:divBdr>
    </w:div>
    <w:div w:id="14609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B4AF1356F308A24393E7CDAF67CCD83A" ma:contentTypeVersion="2" ma:contentTypeDescription="Country Statements" ma:contentTypeScope="" ma:versionID="8d63c2c4aba44c12faab2d029664e341">
  <xsd:schema xmlns:xsd="http://www.w3.org/2001/XMLSchema" xmlns:xs="http://www.w3.org/2001/XMLSchema" xmlns:p="http://schemas.microsoft.com/office/2006/metadata/properties" xmlns:ns2="fef35603-3ca2-4a3e-8f67-14bd9225b79e" targetNamespace="http://schemas.microsoft.com/office/2006/metadata/properties" ma:root="true" ma:fieldsID="4d304d1fc9007fd87a45fbde890561a9"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1</Order1>
  </documentManagement>
</p:properties>
</file>

<file path=customXml/itemProps1.xml><?xml version="1.0" encoding="utf-8"?>
<ds:datastoreItem xmlns:ds="http://schemas.openxmlformats.org/officeDocument/2006/customXml" ds:itemID="{97BA1C8B-9EA5-4158-8720-277651C2D13B}"/>
</file>

<file path=customXml/itemProps2.xml><?xml version="1.0" encoding="utf-8"?>
<ds:datastoreItem xmlns:ds="http://schemas.openxmlformats.org/officeDocument/2006/customXml" ds:itemID="{75364EA5-16D0-497B-B539-18F61F4BDDFA}"/>
</file>

<file path=customXml/itemProps3.xml><?xml version="1.0" encoding="utf-8"?>
<ds:datastoreItem xmlns:ds="http://schemas.openxmlformats.org/officeDocument/2006/customXml" ds:itemID="{287A39A0-C099-41E4-BBEA-756254922825}"/>
</file>

<file path=docProps/app.xml><?xml version="1.0" encoding="utf-8"?>
<Properties xmlns="http://schemas.openxmlformats.org/officeDocument/2006/extended-properties" xmlns:vt="http://schemas.openxmlformats.org/officeDocument/2006/docPropsVTypes">
  <Template>Normal.dotm</Template>
  <TotalTime>56</TotalTime>
  <Pages>25</Pages>
  <Words>9943</Words>
  <Characters>54688</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Statement by Colombia</dc:title>
  <dc:subject/>
  <dc:creator> </dc:creator>
  <cp:keywords/>
  <dc:description/>
  <cp:lastModifiedBy> </cp:lastModifiedBy>
  <cp:revision>19</cp:revision>
  <cp:lastPrinted>2013-04-23T10:40:00Z</cp:lastPrinted>
  <dcterms:created xsi:type="dcterms:W3CDTF">2013-04-23T09:43:00Z</dcterms:created>
  <dcterms:modified xsi:type="dcterms:W3CDTF">2013-04-23T10:48:00Z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0x010100CA92D31222379248846EF4F1EBFB5EDE00B4AF1356F308A24393E7CDAF67CCD83A</vt:lpwstr>
  </property>
</Properties>
</file>